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85A9" w14:textId="77777777" w:rsidR="00503EA2" w:rsidRPr="00384F48" w:rsidRDefault="00503EA2" w:rsidP="31EFA258">
      <w:pPr>
        <w:rPr>
          <w:rFonts w:asciiTheme="minorHAnsi" w:eastAsiaTheme="minorEastAsia" w:hAnsiTheme="minorHAnsi" w:cstheme="minorBidi"/>
          <w:b/>
          <w:bCs/>
          <w:color w:val="000000" w:themeColor="text1"/>
          <w:sz w:val="22"/>
          <w:szCs w:val="22"/>
        </w:rPr>
      </w:pPr>
      <w:r w:rsidRPr="00384F48">
        <w:rPr>
          <w:rFonts w:asciiTheme="minorHAnsi" w:hAnsiTheme="minorHAnsi" w:cstheme="minorHAnsi"/>
          <w:noProof/>
          <w:color w:val="FF0000"/>
          <w:sz w:val="22"/>
          <w:szCs w:val="22"/>
        </w:rPr>
        <w:drawing>
          <wp:anchor distT="0" distB="0" distL="114300" distR="114300" simplePos="0" relativeHeight="251658240" behindDoc="1" locked="0" layoutInCell="1" allowOverlap="1" wp14:anchorId="1048A870" wp14:editId="4E729792">
            <wp:simplePos x="0" y="0"/>
            <wp:positionH relativeFrom="column">
              <wp:posOffset>4104640</wp:posOffset>
            </wp:positionH>
            <wp:positionV relativeFrom="paragraph">
              <wp:posOffset>0</wp:posOffset>
            </wp:positionV>
            <wp:extent cx="2127250" cy="779145"/>
            <wp:effectExtent l="0" t="0" r="6350" b="0"/>
            <wp:wrapTight wrapText="bothSides">
              <wp:wrapPolygon edited="0">
                <wp:start x="2192" y="0"/>
                <wp:lineTo x="0" y="352"/>
                <wp:lineTo x="0" y="3873"/>
                <wp:lineTo x="2837" y="5633"/>
                <wp:lineTo x="1161" y="16900"/>
                <wp:lineTo x="1161" y="17956"/>
                <wp:lineTo x="2450" y="21125"/>
                <wp:lineTo x="2966" y="21125"/>
                <wp:lineTo x="19601" y="21125"/>
                <wp:lineTo x="19730" y="21125"/>
                <wp:lineTo x="21536" y="10562"/>
                <wp:lineTo x="21536" y="7746"/>
                <wp:lineTo x="14056" y="5633"/>
                <wp:lineTo x="14830" y="0"/>
                <wp:lineTo x="2192"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tretch>
                      <a:fillRect/>
                    </a:stretch>
                  </pic:blipFill>
                  <pic:spPr bwMode="auto">
                    <a:xfrm>
                      <a:off x="0" y="0"/>
                      <a:ext cx="2127250"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31EFA258">
        <w:rPr>
          <w:rFonts w:asciiTheme="minorHAnsi" w:eastAsiaTheme="minorEastAsia" w:hAnsiTheme="minorHAnsi" w:cstheme="minorBidi"/>
          <w:b/>
          <w:bCs/>
          <w:color w:val="FF0000"/>
          <w:sz w:val="22"/>
          <w:szCs w:val="22"/>
        </w:rPr>
        <w:t>FOR IMMEDIATE RELEASE</w:t>
      </w:r>
    </w:p>
    <w:p w14:paraId="2FA478D7" w14:textId="77777777" w:rsidR="00503EA2" w:rsidRPr="00384F48" w:rsidRDefault="00503EA2" w:rsidP="31EFA258">
      <w:pPr>
        <w:rPr>
          <w:rFonts w:asciiTheme="minorHAnsi" w:eastAsiaTheme="minorEastAsia" w:hAnsiTheme="minorHAnsi" w:cstheme="minorBidi"/>
          <w:b/>
          <w:bCs/>
          <w:color w:val="000000" w:themeColor="text1"/>
          <w:sz w:val="22"/>
          <w:szCs w:val="22"/>
        </w:rPr>
      </w:pPr>
    </w:p>
    <w:p w14:paraId="53BC9EC8" w14:textId="77777777" w:rsidR="00503EA2" w:rsidRPr="00384F48" w:rsidRDefault="00503EA2" w:rsidP="31EFA258">
      <w:pPr>
        <w:rPr>
          <w:rFonts w:asciiTheme="minorHAnsi" w:eastAsiaTheme="minorEastAsia" w:hAnsiTheme="minorHAnsi" w:cstheme="minorBidi"/>
          <w:b/>
          <w:bCs/>
          <w:color w:val="000000" w:themeColor="text1"/>
          <w:sz w:val="22"/>
          <w:szCs w:val="22"/>
        </w:rPr>
      </w:pPr>
      <w:r w:rsidRPr="31EFA258">
        <w:rPr>
          <w:rFonts w:asciiTheme="minorHAnsi" w:eastAsiaTheme="minorEastAsia" w:hAnsiTheme="minorHAnsi" w:cstheme="minorBidi"/>
          <w:b/>
          <w:bCs/>
          <w:color w:val="000000" w:themeColor="text1"/>
          <w:sz w:val="22"/>
          <w:szCs w:val="22"/>
        </w:rPr>
        <w:t>Pasadena Symphony Association</w:t>
      </w:r>
    </w:p>
    <w:p w14:paraId="06242DDC" w14:textId="77777777" w:rsidR="00503EA2" w:rsidRPr="00384F48" w:rsidRDefault="00503EA2" w:rsidP="31EFA258">
      <w:pPr>
        <w:rPr>
          <w:rFonts w:asciiTheme="minorHAnsi" w:eastAsiaTheme="minorEastAsia" w:hAnsiTheme="minorHAnsi" w:cstheme="minorBidi"/>
          <w:b/>
          <w:bCs/>
          <w:color w:val="000000" w:themeColor="text1"/>
          <w:sz w:val="22"/>
          <w:szCs w:val="22"/>
        </w:rPr>
      </w:pPr>
      <w:r w:rsidRPr="31EFA258">
        <w:rPr>
          <w:rFonts w:asciiTheme="minorHAnsi" w:eastAsiaTheme="minorEastAsia" w:hAnsiTheme="minorHAnsi" w:cstheme="minorBidi"/>
          <w:b/>
          <w:bCs/>
          <w:color w:val="000000" w:themeColor="text1"/>
          <w:sz w:val="22"/>
          <w:szCs w:val="22"/>
        </w:rPr>
        <w:t>Pasadena Symphony &amp; POPS</w:t>
      </w:r>
    </w:p>
    <w:p w14:paraId="3500042C" w14:textId="77777777" w:rsidR="00503EA2" w:rsidRPr="00384F48" w:rsidRDefault="00503EA2"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Contact: Marisa McCarthy</w:t>
      </w:r>
    </w:p>
    <w:p w14:paraId="5CACEF1D" w14:textId="77777777" w:rsidR="00503EA2" w:rsidRPr="00384F48" w:rsidRDefault="00503EA2"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MMcCarthy@PasadenaSymphony-Pops.org</w:t>
      </w:r>
    </w:p>
    <w:p w14:paraId="715E1149" w14:textId="77777777" w:rsidR="00503EA2" w:rsidRPr="00384F48" w:rsidRDefault="00503EA2" w:rsidP="31EFA258">
      <w:pPr>
        <w:rPr>
          <w:rFonts w:asciiTheme="minorHAnsi" w:eastAsiaTheme="minorEastAsia" w:hAnsiTheme="minorHAnsi" w:cstheme="minorBidi"/>
          <w:color w:val="000000" w:themeColor="text1"/>
          <w:sz w:val="22"/>
          <w:szCs w:val="22"/>
        </w:rPr>
      </w:pPr>
      <w:r w:rsidRPr="31EFA258">
        <w:rPr>
          <w:rFonts w:asciiTheme="minorHAnsi" w:eastAsiaTheme="minorEastAsia" w:hAnsiTheme="minorHAnsi" w:cstheme="minorBidi"/>
          <w:color w:val="000000" w:themeColor="text1"/>
          <w:sz w:val="22"/>
          <w:szCs w:val="22"/>
        </w:rPr>
        <w:t>(626) 793-7172 ext. 13</w:t>
      </w:r>
    </w:p>
    <w:p w14:paraId="40CA10FC" w14:textId="77777777" w:rsidR="00814945" w:rsidRPr="00384F48" w:rsidRDefault="00814945" w:rsidP="31EFA258">
      <w:pPr>
        <w:rPr>
          <w:rFonts w:asciiTheme="minorHAnsi" w:eastAsiaTheme="minorEastAsia" w:hAnsiTheme="minorHAnsi" w:cstheme="minorBidi"/>
          <w:color w:val="000000" w:themeColor="text1"/>
          <w:sz w:val="22"/>
          <w:szCs w:val="22"/>
        </w:rPr>
      </w:pPr>
    </w:p>
    <w:p w14:paraId="22FA69F1" w14:textId="6F80BCC8" w:rsidR="00BD2893" w:rsidRPr="00384F48" w:rsidRDefault="008B5E46" w:rsidP="3A08E0CF">
      <w:pPr>
        <w:rPr>
          <w:rFonts w:asciiTheme="minorHAnsi" w:eastAsiaTheme="minorEastAsia" w:hAnsiTheme="minorHAnsi" w:cstheme="minorBidi"/>
          <w:color w:val="000000" w:themeColor="text1"/>
          <w:sz w:val="22"/>
          <w:szCs w:val="22"/>
        </w:rPr>
      </w:pPr>
      <w:r w:rsidRPr="3A08E0CF">
        <w:rPr>
          <w:rFonts w:asciiTheme="minorHAnsi" w:eastAsiaTheme="minorEastAsia" w:hAnsiTheme="minorHAnsi" w:cstheme="minorBidi"/>
          <w:color w:val="000000" w:themeColor="text1"/>
          <w:sz w:val="22"/>
          <w:szCs w:val="22"/>
        </w:rPr>
        <w:t>April</w:t>
      </w:r>
      <w:r w:rsidR="00384F48" w:rsidRPr="3A08E0CF">
        <w:rPr>
          <w:rFonts w:asciiTheme="minorHAnsi" w:eastAsiaTheme="minorEastAsia" w:hAnsiTheme="minorHAnsi" w:cstheme="minorBidi"/>
          <w:color w:val="000000" w:themeColor="text1"/>
          <w:sz w:val="22"/>
          <w:szCs w:val="22"/>
        </w:rPr>
        <w:t xml:space="preserve"> </w:t>
      </w:r>
      <w:r w:rsidR="00372A89">
        <w:rPr>
          <w:rFonts w:asciiTheme="minorHAnsi" w:eastAsiaTheme="minorEastAsia" w:hAnsiTheme="minorHAnsi" w:cstheme="minorBidi"/>
          <w:color w:val="000000" w:themeColor="text1"/>
          <w:sz w:val="22"/>
          <w:szCs w:val="22"/>
        </w:rPr>
        <w:t>11</w:t>
      </w:r>
      <w:r w:rsidR="77685BE2" w:rsidRPr="3A08E0CF">
        <w:rPr>
          <w:rFonts w:asciiTheme="minorHAnsi" w:eastAsiaTheme="minorEastAsia" w:hAnsiTheme="minorHAnsi" w:cstheme="minorBidi"/>
          <w:color w:val="000000" w:themeColor="text1"/>
          <w:sz w:val="22"/>
          <w:szCs w:val="22"/>
        </w:rPr>
        <w:t>,</w:t>
      </w:r>
      <w:r w:rsidR="00814945" w:rsidRPr="3A08E0CF">
        <w:rPr>
          <w:rFonts w:asciiTheme="minorHAnsi" w:eastAsiaTheme="minorEastAsia" w:hAnsiTheme="minorHAnsi" w:cstheme="minorBidi"/>
          <w:color w:val="000000" w:themeColor="text1"/>
          <w:sz w:val="22"/>
          <w:szCs w:val="22"/>
        </w:rPr>
        <w:t xml:space="preserve"> </w:t>
      </w:r>
      <w:r w:rsidR="006008E2" w:rsidRPr="3A08E0CF">
        <w:rPr>
          <w:rFonts w:asciiTheme="minorHAnsi" w:eastAsiaTheme="minorEastAsia" w:hAnsiTheme="minorHAnsi" w:cstheme="minorBidi"/>
          <w:color w:val="000000" w:themeColor="text1"/>
          <w:sz w:val="22"/>
          <w:szCs w:val="22"/>
        </w:rPr>
        <w:t>202</w:t>
      </w:r>
      <w:r w:rsidR="009E3FAF" w:rsidRPr="3A08E0CF">
        <w:rPr>
          <w:rFonts w:asciiTheme="minorHAnsi" w:eastAsiaTheme="minorEastAsia" w:hAnsiTheme="minorHAnsi" w:cstheme="minorBidi"/>
          <w:color w:val="000000" w:themeColor="text1"/>
          <w:sz w:val="22"/>
          <w:szCs w:val="22"/>
        </w:rPr>
        <w:t>5</w:t>
      </w:r>
    </w:p>
    <w:p w14:paraId="7BBF0695" w14:textId="77777777" w:rsidR="00D807C0" w:rsidRPr="00384F48" w:rsidRDefault="00D807C0" w:rsidP="31EFA258">
      <w:pPr>
        <w:rPr>
          <w:rFonts w:asciiTheme="minorHAnsi" w:eastAsiaTheme="minorEastAsia" w:hAnsiTheme="minorHAnsi" w:cstheme="minorBidi"/>
          <w:color w:val="000000" w:themeColor="text1"/>
          <w:sz w:val="22"/>
          <w:szCs w:val="22"/>
        </w:rPr>
      </w:pPr>
    </w:p>
    <w:p w14:paraId="6A6C7FA2" w14:textId="04A3CE72" w:rsidR="003E283C" w:rsidRPr="00384F48" w:rsidRDefault="00D807C0" w:rsidP="31EFA258">
      <w:pPr>
        <w:rPr>
          <w:rFonts w:asciiTheme="minorHAnsi" w:eastAsiaTheme="minorEastAsia" w:hAnsiTheme="minorHAnsi" w:cstheme="minorBidi"/>
          <w:sz w:val="22"/>
          <w:szCs w:val="22"/>
        </w:rPr>
      </w:pPr>
      <w:r w:rsidRPr="31EFA258">
        <w:rPr>
          <w:rFonts w:asciiTheme="minorHAnsi" w:eastAsiaTheme="minorEastAsia" w:hAnsiTheme="minorHAnsi" w:cstheme="minorBidi"/>
          <w:color w:val="000000" w:themeColor="text1"/>
          <w:sz w:val="22"/>
          <w:szCs w:val="22"/>
        </w:rPr>
        <w:t xml:space="preserve">For full artist bios and </w:t>
      </w:r>
      <w:r w:rsidR="00C06198" w:rsidRPr="31EFA258">
        <w:rPr>
          <w:rFonts w:asciiTheme="minorHAnsi" w:eastAsiaTheme="minorEastAsia" w:hAnsiTheme="minorHAnsi" w:cstheme="minorBidi"/>
          <w:color w:val="000000" w:themeColor="text1"/>
          <w:sz w:val="22"/>
          <w:szCs w:val="22"/>
        </w:rPr>
        <w:t>high-res</w:t>
      </w:r>
      <w:r w:rsidRPr="31EFA258">
        <w:rPr>
          <w:rFonts w:asciiTheme="minorHAnsi" w:eastAsiaTheme="minorEastAsia" w:hAnsiTheme="minorHAnsi" w:cstheme="minorBidi"/>
          <w:color w:val="000000" w:themeColor="text1"/>
          <w:sz w:val="22"/>
          <w:szCs w:val="22"/>
        </w:rPr>
        <w:t xml:space="preserve"> images visit</w:t>
      </w:r>
      <w:r w:rsidR="005E4089" w:rsidRPr="31EFA258">
        <w:rPr>
          <w:rFonts w:asciiTheme="minorHAnsi" w:eastAsiaTheme="minorEastAsia" w:hAnsiTheme="minorHAnsi" w:cstheme="minorBidi"/>
          <w:color w:val="000000" w:themeColor="text1"/>
          <w:sz w:val="22"/>
          <w:szCs w:val="22"/>
        </w:rPr>
        <w:t>:</w:t>
      </w:r>
      <w:r w:rsidR="000D297D" w:rsidRPr="31EFA258">
        <w:rPr>
          <w:rFonts w:asciiTheme="minorHAnsi" w:eastAsiaTheme="minorEastAsia" w:hAnsiTheme="minorHAnsi" w:cstheme="minorBidi"/>
          <w:color w:val="000000" w:themeColor="text1"/>
          <w:sz w:val="22"/>
          <w:szCs w:val="22"/>
        </w:rPr>
        <w:t xml:space="preserve"> </w:t>
      </w:r>
      <w:hyperlink r:id="rId8" w:history="1">
        <w:r w:rsidR="00ED0441" w:rsidRPr="00ED0441">
          <w:rPr>
            <w:rStyle w:val="Hyperlink"/>
            <w:rFonts w:asciiTheme="minorHAnsi" w:eastAsiaTheme="minorEastAsia" w:hAnsiTheme="minorHAnsi" w:cstheme="minorBidi"/>
            <w:sz w:val="22"/>
            <w:szCs w:val="22"/>
          </w:rPr>
          <w:t>pasadenasymphony-pops.org/beethoven-pastoral-symphony-press-release-2025/</w:t>
        </w:r>
      </w:hyperlink>
    </w:p>
    <w:p w14:paraId="5F694D48" w14:textId="77777777" w:rsidR="000501DF" w:rsidRPr="00384F48" w:rsidRDefault="000501DF" w:rsidP="31EFA258">
      <w:pPr>
        <w:jc w:val="center"/>
        <w:rPr>
          <w:rFonts w:asciiTheme="minorHAnsi" w:eastAsiaTheme="minorEastAsia" w:hAnsiTheme="minorHAnsi" w:cstheme="minorBidi"/>
          <w:b/>
          <w:bCs/>
          <w:color w:val="000000" w:themeColor="text1"/>
          <w:sz w:val="22"/>
          <w:szCs w:val="22"/>
        </w:rPr>
      </w:pPr>
    </w:p>
    <w:p w14:paraId="7A302D5D" w14:textId="1F53BA6A" w:rsidR="2DA98251" w:rsidRDefault="00A54184" w:rsidP="3A08E0CF">
      <w:pPr>
        <w:jc w:val="center"/>
        <w:rPr>
          <w:rFonts w:asciiTheme="minorHAnsi" w:eastAsiaTheme="minorEastAsia" w:hAnsiTheme="minorHAnsi" w:cstheme="minorBidi"/>
          <w:b/>
          <w:bCs/>
          <w:i/>
          <w:iCs/>
          <w:sz w:val="22"/>
          <w:szCs w:val="22"/>
        </w:rPr>
      </w:pPr>
      <w:r w:rsidRPr="3A08E0CF">
        <w:rPr>
          <w:rFonts w:asciiTheme="minorHAnsi" w:eastAsiaTheme="minorEastAsia" w:hAnsiTheme="minorHAnsi" w:cstheme="minorBidi"/>
          <w:b/>
          <w:bCs/>
          <w:sz w:val="22"/>
          <w:szCs w:val="22"/>
        </w:rPr>
        <w:t xml:space="preserve">MUSIC DIRECTOR BRETT MITCHELL CLOSES INAUGURAL SEASON </w:t>
      </w:r>
      <w:r>
        <w:rPr>
          <w:rFonts w:asciiTheme="minorHAnsi" w:eastAsiaTheme="minorEastAsia" w:hAnsiTheme="minorHAnsi" w:cstheme="minorBidi"/>
          <w:b/>
          <w:bCs/>
          <w:sz w:val="22"/>
          <w:szCs w:val="22"/>
        </w:rPr>
        <w:t xml:space="preserve">WITH </w:t>
      </w:r>
      <w:proofErr w:type="gramStart"/>
      <w:r>
        <w:rPr>
          <w:rFonts w:asciiTheme="minorHAnsi" w:eastAsiaTheme="minorEastAsia" w:hAnsiTheme="minorHAnsi" w:cstheme="minorBidi"/>
          <w:b/>
          <w:bCs/>
          <w:sz w:val="22"/>
          <w:szCs w:val="22"/>
        </w:rPr>
        <w:t xml:space="preserve">A </w:t>
      </w:r>
      <w:r w:rsidRPr="3A08E0CF">
        <w:rPr>
          <w:rFonts w:asciiTheme="minorHAnsi" w:eastAsiaTheme="minorEastAsia" w:hAnsiTheme="minorHAnsi" w:cstheme="minorBidi"/>
          <w:b/>
          <w:bCs/>
          <w:sz w:val="22"/>
          <w:szCs w:val="22"/>
        </w:rPr>
        <w:t xml:space="preserve"> JUBILANT</w:t>
      </w:r>
      <w:proofErr w:type="gramEnd"/>
      <w:r w:rsidRPr="3A08E0CF">
        <w:rPr>
          <w:rFonts w:asciiTheme="minorHAnsi" w:eastAsiaTheme="minorEastAsia" w:hAnsiTheme="minorHAnsi" w:cstheme="minorBidi"/>
          <w:b/>
          <w:bCs/>
          <w:sz w:val="22"/>
          <w:szCs w:val="22"/>
        </w:rPr>
        <w:t xml:space="preserve"> PROGRAM OF BRUCH </w:t>
      </w:r>
      <w:r>
        <w:rPr>
          <w:rFonts w:asciiTheme="minorHAnsi" w:eastAsiaTheme="minorEastAsia" w:hAnsiTheme="minorHAnsi" w:cstheme="minorBidi"/>
          <w:b/>
          <w:bCs/>
          <w:sz w:val="22"/>
          <w:szCs w:val="22"/>
        </w:rPr>
        <w:t>A</w:t>
      </w:r>
      <w:r w:rsidRPr="3A08E0CF">
        <w:rPr>
          <w:rFonts w:asciiTheme="minorHAnsi" w:eastAsiaTheme="minorEastAsia" w:hAnsiTheme="minorHAnsi" w:cstheme="minorBidi"/>
          <w:b/>
          <w:bCs/>
          <w:sz w:val="22"/>
          <w:szCs w:val="22"/>
        </w:rPr>
        <w:t>ND BEETHOVEN</w:t>
      </w:r>
    </w:p>
    <w:p w14:paraId="2758D037" w14:textId="491BAF8B" w:rsidR="588896A1" w:rsidRDefault="588896A1" w:rsidP="3A08E0CF">
      <w:pPr>
        <w:jc w:val="center"/>
        <w:rPr>
          <w:rFonts w:asciiTheme="minorHAnsi" w:eastAsiaTheme="minorEastAsia" w:hAnsiTheme="minorHAnsi" w:cstheme="minorBidi"/>
          <w:b/>
          <w:bCs/>
          <w:i/>
          <w:iCs/>
          <w:sz w:val="22"/>
          <w:szCs w:val="22"/>
        </w:rPr>
      </w:pPr>
      <w:r w:rsidRPr="3A08E0CF">
        <w:rPr>
          <w:rFonts w:asciiTheme="minorHAnsi" w:eastAsiaTheme="minorEastAsia" w:hAnsiTheme="minorHAnsi" w:cstheme="minorBidi"/>
          <w:b/>
          <w:bCs/>
          <w:i/>
          <w:iCs/>
          <w:sz w:val="22"/>
          <w:szCs w:val="22"/>
        </w:rPr>
        <w:t xml:space="preserve">Acclaimed Violinist William Hagen </w:t>
      </w:r>
      <w:r w:rsidR="4B9494D2" w:rsidRPr="3A08E0CF">
        <w:rPr>
          <w:rFonts w:asciiTheme="minorHAnsi" w:eastAsiaTheme="minorEastAsia" w:hAnsiTheme="minorHAnsi" w:cstheme="minorBidi"/>
          <w:b/>
          <w:bCs/>
          <w:i/>
          <w:iCs/>
          <w:sz w:val="22"/>
          <w:szCs w:val="22"/>
        </w:rPr>
        <w:t>P</w:t>
      </w:r>
      <w:r w:rsidRPr="3A08E0CF">
        <w:rPr>
          <w:rFonts w:asciiTheme="minorHAnsi" w:eastAsiaTheme="minorEastAsia" w:hAnsiTheme="minorHAnsi" w:cstheme="minorBidi"/>
          <w:b/>
          <w:bCs/>
          <w:i/>
          <w:iCs/>
          <w:sz w:val="22"/>
          <w:szCs w:val="22"/>
        </w:rPr>
        <w:t>erforms Bruch</w:t>
      </w:r>
      <w:r w:rsidR="6DAF95DF" w:rsidRPr="3A08E0CF">
        <w:rPr>
          <w:rFonts w:asciiTheme="minorHAnsi" w:eastAsiaTheme="minorEastAsia" w:hAnsiTheme="minorHAnsi" w:cstheme="minorBidi"/>
          <w:b/>
          <w:bCs/>
          <w:i/>
          <w:iCs/>
          <w:sz w:val="22"/>
          <w:szCs w:val="22"/>
        </w:rPr>
        <w:t xml:space="preserve"> </w:t>
      </w:r>
      <w:r w:rsidRPr="3A08E0CF">
        <w:rPr>
          <w:rFonts w:asciiTheme="minorHAnsi" w:eastAsiaTheme="minorEastAsia" w:hAnsiTheme="minorHAnsi" w:cstheme="minorBidi"/>
          <w:b/>
          <w:bCs/>
          <w:i/>
          <w:iCs/>
          <w:sz w:val="22"/>
          <w:szCs w:val="22"/>
        </w:rPr>
        <w:t>Violin Concerto</w:t>
      </w:r>
    </w:p>
    <w:p w14:paraId="704DE3BA" w14:textId="4F01576E" w:rsidR="2C09596E" w:rsidRDefault="2C09596E" w:rsidP="31EFA258">
      <w:pPr>
        <w:jc w:val="center"/>
        <w:rPr>
          <w:rFonts w:asciiTheme="minorHAnsi" w:eastAsiaTheme="minorEastAsia" w:hAnsiTheme="minorHAnsi" w:cstheme="minorBidi"/>
          <w:b/>
          <w:bCs/>
          <w:sz w:val="22"/>
          <w:szCs w:val="22"/>
        </w:rPr>
      </w:pPr>
    </w:p>
    <w:p w14:paraId="4796F49A" w14:textId="767105A9" w:rsidR="31EFA258" w:rsidRDefault="00833EB1" w:rsidP="3A08E0CF">
      <w:pPr>
        <w:rPr>
          <w:rFonts w:asciiTheme="minorHAnsi" w:eastAsiaTheme="minorEastAsia" w:hAnsiTheme="minorHAnsi" w:cstheme="minorBidi"/>
          <w:sz w:val="22"/>
          <w:szCs w:val="22"/>
        </w:rPr>
      </w:pPr>
      <w:r w:rsidRPr="3A08E0CF">
        <w:rPr>
          <w:rFonts w:asciiTheme="minorHAnsi" w:eastAsiaTheme="minorEastAsia" w:hAnsiTheme="minorHAnsi" w:cstheme="minorBidi"/>
          <w:b/>
          <w:bCs/>
          <w:i/>
          <w:iCs/>
          <w:color w:val="000000" w:themeColor="text1"/>
          <w:sz w:val="22"/>
          <w:szCs w:val="22"/>
        </w:rPr>
        <w:t>Pasadena</w:t>
      </w:r>
      <w:r w:rsidR="00FD0B1E" w:rsidRPr="3A08E0CF">
        <w:rPr>
          <w:rFonts w:asciiTheme="minorHAnsi" w:eastAsiaTheme="minorEastAsia" w:hAnsiTheme="minorHAnsi" w:cstheme="minorBidi"/>
          <w:b/>
          <w:bCs/>
          <w:i/>
          <w:iCs/>
          <w:color w:val="000000" w:themeColor="text1"/>
          <w:sz w:val="22"/>
          <w:szCs w:val="22"/>
        </w:rPr>
        <w:t>,</w:t>
      </w:r>
      <w:r w:rsidRPr="3A08E0CF">
        <w:rPr>
          <w:rFonts w:asciiTheme="minorHAnsi" w:eastAsiaTheme="minorEastAsia" w:hAnsiTheme="minorHAnsi" w:cstheme="minorBidi"/>
          <w:b/>
          <w:bCs/>
          <w:i/>
          <w:iCs/>
          <w:color w:val="000000" w:themeColor="text1"/>
          <w:sz w:val="22"/>
          <w:szCs w:val="22"/>
        </w:rPr>
        <w:t xml:space="preserve"> CA </w:t>
      </w:r>
      <w:r w:rsidR="00315E9A" w:rsidRPr="3A08E0CF">
        <w:rPr>
          <w:rFonts w:asciiTheme="minorHAnsi" w:eastAsiaTheme="minorEastAsia" w:hAnsiTheme="minorHAnsi" w:cstheme="minorBidi"/>
          <w:b/>
          <w:bCs/>
          <w:i/>
          <w:iCs/>
          <w:color w:val="000000" w:themeColor="text1"/>
          <w:sz w:val="22"/>
          <w:szCs w:val="22"/>
        </w:rPr>
        <w:t xml:space="preserve">– </w:t>
      </w:r>
      <w:r w:rsidR="123905EB" w:rsidRPr="3A08E0CF">
        <w:rPr>
          <w:rFonts w:asciiTheme="minorHAnsi" w:eastAsiaTheme="minorEastAsia" w:hAnsiTheme="minorHAnsi" w:cstheme="minorBidi"/>
          <w:b/>
          <w:bCs/>
          <w:color w:val="000000" w:themeColor="text1"/>
          <w:sz w:val="22"/>
          <w:szCs w:val="22"/>
        </w:rPr>
        <w:t xml:space="preserve">Music Director Brett Mitchell </w:t>
      </w:r>
      <w:r w:rsidR="123905EB" w:rsidRPr="3A08E0CF">
        <w:rPr>
          <w:rFonts w:asciiTheme="minorHAnsi" w:eastAsiaTheme="minorEastAsia" w:hAnsiTheme="minorHAnsi" w:cstheme="minorBidi"/>
          <w:color w:val="000000" w:themeColor="text1"/>
          <w:sz w:val="22"/>
          <w:szCs w:val="22"/>
        </w:rPr>
        <w:t>and t</w:t>
      </w:r>
      <w:r w:rsidR="00315E9A" w:rsidRPr="3A08E0CF">
        <w:rPr>
          <w:rFonts w:asciiTheme="minorHAnsi" w:eastAsiaTheme="minorEastAsia" w:hAnsiTheme="minorHAnsi" w:cstheme="minorBidi"/>
          <w:color w:val="000000" w:themeColor="text1"/>
          <w:sz w:val="22"/>
          <w:szCs w:val="22"/>
        </w:rPr>
        <w:t>he</w:t>
      </w:r>
      <w:r w:rsidR="00315E9A" w:rsidRPr="3A08E0CF">
        <w:rPr>
          <w:rFonts w:asciiTheme="minorHAnsi" w:eastAsiaTheme="minorEastAsia" w:hAnsiTheme="minorHAnsi" w:cstheme="minorBidi"/>
          <w:b/>
          <w:bCs/>
          <w:color w:val="000000" w:themeColor="text1"/>
          <w:sz w:val="22"/>
          <w:szCs w:val="22"/>
        </w:rPr>
        <w:t xml:space="preserve"> Pasadena Symphony</w:t>
      </w:r>
      <w:r w:rsidR="00315E9A" w:rsidRPr="3A08E0CF">
        <w:rPr>
          <w:rFonts w:asciiTheme="minorHAnsi" w:eastAsiaTheme="minorEastAsia" w:hAnsiTheme="minorHAnsi" w:cstheme="minorBidi"/>
          <w:color w:val="000000" w:themeColor="text1"/>
          <w:sz w:val="22"/>
          <w:szCs w:val="22"/>
        </w:rPr>
        <w:t xml:space="preserve"> </w:t>
      </w:r>
      <w:r w:rsidR="009C4A02" w:rsidRPr="3A08E0CF">
        <w:rPr>
          <w:rFonts w:asciiTheme="minorHAnsi" w:eastAsiaTheme="minorEastAsia" w:hAnsiTheme="minorHAnsi" w:cstheme="minorBidi"/>
          <w:color w:val="000000" w:themeColor="text1"/>
          <w:sz w:val="22"/>
          <w:szCs w:val="22"/>
        </w:rPr>
        <w:t>close</w:t>
      </w:r>
      <w:r w:rsidR="00E779BD" w:rsidRPr="3A08E0CF">
        <w:rPr>
          <w:rFonts w:asciiTheme="minorHAnsi" w:eastAsiaTheme="minorEastAsia" w:hAnsiTheme="minorHAnsi" w:cstheme="minorBidi"/>
          <w:color w:val="000000" w:themeColor="text1"/>
          <w:sz w:val="22"/>
          <w:szCs w:val="22"/>
        </w:rPr>
        <w:t xml:space="preserve"> </w:t>
      </w:r>
      <w:r w:rsidR="425065EF" w:rsidRPr="3A08E0CF">
        <w:rPr>
          <w:rFonts w:asciiTheme="minorHAnsi" w:eastAsiaTheme="minorEastAsia" w:hAnsiTheme="minorHAnsi" w:cstheme="minorBidi"/>
          <w:color w:val="000000" w:themeColor="text1"/>
          <w:sz w:val="22"/>
          <w:szCs w:val="22"/>
        </w:rPr>
        <w:t>the</w:t>
      </w:r>
      <w:r w:rsidR="00E779BD" w:rsidRPr="3A08E0CF">
        <w:rPr>
          <w:rFonts w:asciiTheme="minorHAnsi" w:eastAsiaTheme="minorEastAsia" w:hAnsiTheme="minorHAnsi" w:cstheme="minorBidi"/>
          <w:color w:val="000000" w:themeColor="text1"/>
          <w:sz w:val="22"/>
          <w:szCs w:val="22"/>
        </w:rPr>
        <w:t xml:space="preserve"> </w:t>
      </w:r>
      <w:r w:rsidR="00B577DA" w:rsidRPr="3A08E0CF">
        <w:rPr>
          <w:rFonts w:asciiTheme="minorHAnsi" w:eastAsiaTheme="minorEastAsia" w:hAnsiTheme="minorHAnsi" w:cstheme="minorBidi"/>
          <w:color w:val="000000" w:themeColor="text1"/>
          <w:sz w:val="22"/>
          <w:szCs w:val="22"/>
        </w:rPr>
        <w:t>2024-25</w:t>
      </w:r>
      <w:r w:rsidR="00E779BD" w:rsidRPr="3A08E0CF">
        <w:rPr>
          <w:rFonts w:asciiTheme="minorHAnsi" w:eastAsiaTheme="minorEastAsia" w:hAnsiTheme="minorHAnsi" w:cstheme="minorBidi"/>
          <w:color w:val="000000" w:themeColor="text1"/>
          <w:sz w:val="22"/>
          <w:szCs w:val="22"/>
        </w:rPr>
        <w:t xml:space="preserve"> season with</w:t>
      </w:r>
      <w:r w:rsidR="00855115" w:rsidRPr="3A08E0CF">
        <w:rPr>
          <w:rFonts w:asciiTheme="minorHAnsi" w:eastAsiaTheme="minorEastAsia" w:hAnsiTheme="minorHAnsi" w:cstheme="minorBidi"/>
          <w:color w:val="000000" w:themeColor="text1"/>
          <w:sz w:val="22"/>
          <w:szCs w:val="22"/>
        </w:rPr>
        <w:t xml:space="preserve"> </w:t>
      </w:r>
      <w:r w:rsidR="009C4A02" w:rsidRPr="3A08E0CF">
        <w:rPr>
          <w:rFonts w:asciiTheme="minorHAnsi" w:eastAsiaTheme="minorEastAsia" w:hAnsiTheme="minorHAnsi" w:cstheme="minorBidi"/>
          <w:b/>
          <w:bCs/>
          <w:color w:val="000000" w:themeColor="text1"/>
          <w:sz w:val="22"/>
          <w:szCs w:val="22"/>
        </w:rPr>
        <w:t>Beethoven</w:t>
      </w:r>
      <w:r w:rsidR="467992CB" w:rsidRPr="3A08E0CF">
        <w:rPr>
          <w:rFonts w:asciiTheme="minorHAnsi" w:eastAsiaTheme="minorEastAsia" w:hAnsiTheme="minorHAnsi" w:cstheme="minorBidi"/>
          <w:b/>
          <w:bCs/>
          <w:color w:val="000000" w:themeColor="text1"/>
          <w:sz w:val="22"/>
          <w:szCs w:val="22"/>
        </w:rPr>
        <w:t xml:space="preserve"> Symphony No. 6</w:t>
      </w:r>
      <w:r w:rsidR="009C4A02" w:rsidRPr="3A08E0CF">
        <w:rPr>
          <w:rFonts w:asciiTheme="minorHAnsi" w:eastAsiaTheme="minorEastAsia" w:hAnsiTheme="minorHAnsi" w:cstheme="minorBidi"/>
          <w:b/>
          <w:bCs/>
          <w:color w:val="000000" w:themeColor="text1"/>
          <w:sz w:val="22"/>
          <w:szCs w:val="22"/>
        </w:rPr>
        <w:t xml:space="preserve"> “Pastoral” </w:t>
      </w:r>
      <w:r w:rsidR="008F05E5" w:rsidRPr="3A08E0CF">
        <w:rPr>
          <w:rFonts w:asciiTheme="minorHAnsi" w:eastAsiaTheme="minorEastAsia" w:hAnsiTheme="minorHAnsi" w:cstheme="minorBidi"/>
          <w:color w:val="000000" w:themeColor="text1"/>
          <w:sz w:val="22"/>
          <w:szCs w:val="22"/>
        </w:rPr>
        <w:t>on</w:t>
      </w:r>
      <w:r w:rsidR="008D6F96" w:rsidRPr="3A08E0CF">
        <w:rPr>
          <w:rFonts w:asciiTheme="minorHAnsi" w:eastAsiaTheme="minorEastAsia" w:hAnsiTheme="minorHAnsi" w:cstheme="minorBidi"/>
          <w:color w:val="000000" w:themeColor="text1"/>
          <w:sz w:val="22"/>
          <w:szCs w:val="22"/>
        </w:rPr>
        <w:t xml:space="preserve"> </w:t>
      </w:r>
      <w:r w:rsidR="008D6F96" w:rsidRPr="3A08E0CF">
        <w:rPr>
          <w:rFonts w:asciiTheme="minorHAnsi" w:eastAsiaTheme="minorEastAsia" w:hAnsiTheme="minorHAnsi" w:cstheme="minorBidi"/>
          <w:b/>
          <w:bCs/>
          <w:color w:val="000000" w:themeColor="text1"/>
          <w:sz w:val="22"/>
          <w:szCs w:val="22"/>
        </w:rPr>
        <w:t xml:space="preserve">Saturday, </w:t>
      </w:r>
      <w:r w:rsidR="009C4A02" w:rsidRPr="3A08E0CF">
        <w:rPr>
          <w:rFonts w:asciiTheme="minorHAnsi" w:eastAsiaTheme="minorEastAsia" w:hAnsiTheme="minorHAnsi" w:cstheme="minorBidi"/>
          <w:b/>
          <w:bCs/>
          <w:color w:val="000000" w:themeColor="text1"/>
          <w:sz w:val="22"/>
          <w:szCs w:val="22"/>
        </w:rPr>
        <w:t>May</w:t>
      </w:r>
      <w:r w:rsidR="008D6F96" w:rsidRPr="3A08E0CF">
        <w:rPr>
          <w:rFonts w:asciiTheme="minorHAnsi" w:eastAsiaTheme="minorEastAsia" w:hAnsiTheme="minorHAnsi" w:cstheme="minorBidi"/>
          <w:b/>
          <w:bCs/>
          <w:color w:val="000000" w:themeColor="text1"/>
          <w:sz w:val="22"/>
          <w:szCs w:val="22"/>
        </w:rPr>
        <w:t xml:space="preserve"> </w:t>
      </w:r>
      <w:r w:rsidR="009C4A02" w:rsidRPr="3A08E0CF">
        <w:rPr>
          <w:rFonts w:asciiTheme="minorHAnsi" w:eastAsiaTheme="minorEastAsia" w:hAnsiTheme="minorHAnsi" w:cstheme="minorBidi"/>
          <w:b/>
          <w:bCs/>
          <w:color w:val="000000" w:themeColor="text1"/>
          <w:sz w:val="22"/>
          <w:szCs w:val="22"/>
        </w:rPr>
        <w:t>3</w:t>
      </w:r>
      <w:r w:rsidR="008D6F96" w:rsidRPr="3A08E0CF">
        <w:rPr>
          <w:rFonts w:asciiTheme="minorHAnsi" w:eastAsiaTheme="minorEastAsia" w:hAnsiTheme="minorHAnsi" w:cstheme="minorBidi"/>
          <w:b/>
          <w:bCs/>
          <w:color w:val="000000" w:themeColor="text1"/>
          <w:sz w:val="22"/>
          <w:szCs w:val="22"/>
        </w:rPr>
        <w:t xml:space="preserve">, </w:t>
      </w:r>
      <w:proofErr w:type="gramStart"/>
      <w:r w:rsidR="008D6F96" w:rsidRPr="3A08E0CF">
        <w:rPr>
          <w:rFonts w:asciiTheme="minorHAnsi" w:eastAsiaTheme="minorEastAsia" w:hAnsiTheme="minorHAnsi" w:cstheme="minorBidi"/>
          <w:b/>
          <w:bCs/>
          <w:color w:val="000000" w:themeColor="text1"/>
          <w:sz w:val="22"/>
          <w:szCs w:val="22"/>
        </w:rPr>
        <w:t>202</w:t>
      </w:r>
      <w:r w:rsidR="00CB5ED2" w:rsidRPr="3A08E0CF">
        <w:rPr>
          <w:rFonts w:asciiTheme="minorHAnsi" w:eastAsiaTheme="minorEastAsia" w:hAnsiTheme="minorHAnsi" w:cstheme="minorBidi"/>
          <w:b/>
          <w:bCs/>
          <w:color w:val="000000" w:themeColor="text1"/>
          <w:sz w:val="22"/>
          <w:szCs w:val="22"/>
        </w:rPr>
        <w:t>5</w:t>
      </w:r>
      <w:proofErr w:type="gramEnd"/>
      <w:r w:rsidR="006008E2" w:rsidRPr="3A08E0CF">
        <w:rPr>
          <w:rFonts w:asciiTheme="minorHAnsi" w:eastAsiaTheme="minorEastAsia" w:hAnsiTheme="minorHAnsi" w:cstheme="minorBidi"/>
          <w:b/>
          <w:bCs/>
          <w:color w:val="000000" w:themeColor="text1"/>
          <w:sz w:val="22"/>
          <w:szCs w:val="22"/>
        </w:rPr>
        <w:t xml:space="preserve"> </w:t>
      </w:r>
      <w:r w:rsidR="000D4489" w:rsidRPr="3A08E0CF">
        <w:rPr>
          <w:rFonts w:asciiTheme="minorHAnsi" w:eastAsiaTheme="minorEastAsia" w:hAnsiTheme="minorHAnsi" w:cstheme="minorBidi"/>
          <w:color w:val="000000" w:themeColor="text1"/>
          <w:sz w:val="22"/>
          <w:szCs w:val="22"/>
        </w:rPr>
        <w:t xml:space="preserve">with </w:t>
      </w:r>
      <w:r w:rsidR="008D6F96" w:rsidRPr="3A08E0CF">
        <w:rPr>
          <w:rFonts w:asciiTheme="minorHAnsi" w:eastAsiaTheme="minorEastAsia" w:hAnsiTheme="minorHAnsi" w:cstheme="minorBidi"/>
          <w:color w:val="000000" w:themeColor="text1"/>
          <w:sz w:val="22"/>
          <w:szCs w:val="22"/>
        </w:rPr>
        <w:t xml:space="preserve">performances at </w:t>
      </w:r>
      <w:r w:rsidR="008D6F96" w:rsidRPr="3A08E0CF">
        <w:rPr>
          <w:rFonts w:asciiTheme="minorHAnsi" w:eastAsiaTheme="minorEastAsia" w:hAnsiTheme="minorHAnsi" w:cstheme="minorBidi"/>
          <w:b/>
          <w:bCs/>
          <w:color w:val="000000" w:themeColor="text1"/>
          <w:sz w:val="22"/>
          <w:szCs w:val="22"/>
        </w:rPr>
        <w:t xml:space="preserve">2:00pm </w:t>
      </w:r>
      <w:r w:rsidR="008D6F96" w:rsidRPr="3A08E0CF">
        <w:rPr>
          <w:rFonts w:asciiTheme="minorHAnsi" w:eastAsiaTheme="minorEastAsia" w:hAnsiTheme="minorHAnsi" w:cstheme="minorBidi"/>
          <w:color w:val="000000" w:themeColor="text1"/>
          <w:sz w:val="22"/>
          <w:szCs w:val="22"/>
        </w:rPr>
        <w:t xml:space="preserve">and </w:t>
      </w:r>
      <w:r w:rsidR="008D6F96" w:rsidRPr="3A08E0CF">
        <w:rPr>
          <w:rFonts w:asciiTheme="minorHAnsi" w:eastAsiaTheme="minorEastAsia" w:hAnsiTheme="minorHAnsi" w:cstheme="minorBidi"/>
          <w:b/>
          <w:bCs/>
          <w:color w:val="000000" w:themeColor="text1"/>
          <w:sz w:val="22"/>
          <w:szCs w:val="22"/>
        </w:rPr>
        <w:t>8:00pm</w:t>
      </w:r>
      <w:r w:rsidR="000D4489" w:rsidRPr="3A08E0CF">
        <w:rPr>
          <w:rFonts w:asciiTheme="minorHAnsi" w:eastAsiaTheme="minorEastAsia" w:hAnsiTheme="minorHAnsi" w:cstheme="minorBidi"/>
          <w:b/>
          <w:bCs/>
          <w:color w:val="000000" w:themeColor="text1"/>
          <w:sz w:val="22"/>
          <w:szCs w:val="22"/>
        </w:rPr>
        <w:t xml:space="preserve"> </w:t>
      </w:r>
      <w:r w:rsidR="000D4489" w:rsidRPr="3A08E0CF">
        <w:rPr>
          <w:rFonts w:asciiTheme="minorHAnsi" w:eastAsiaTheme="minorEastAsia" w:hAnsiTheme="minorHAnsi" w:cstheme="minorBidi"/>
          <w:color w:val="000000" w:themeColor="text1"/>
          <w:sz w:val="22"/>
          <w:szCs w:val="22"/>
        </w:rPr>
        <w:t xml:space="preserve">at </w:t>
      </w:r>
      <w:r w:rsidR="000D4489" w:rsidRPr="3A08E0CF">
        <w:rPr>
          <w:rFonts w:asciiTheme="minorHAnsi" w:eastAsiaTheme="minorEastAsia" w:hAnsiTheme="minorHAnsi" w:cstheme="minorBidi"/>
          <w:b/>
          <w:bCs/>
          <w:color w:val="000000" w:themeColor="text1"/>
          <w:sz w:val="22"/>
          <w:szCs w:val="22"/>
        </w:rPr>
        <w:t>Ambassador Auditorium</w:t>
      </w:r>
      <w:r w:rsidR="000D4489" w:rsidRPr="3A08E0CF">
        <w:rPr>
          <w:rFonts w:asciiTheme="minorHAnsi" w:eastAsiaTheme="minorEastAsia" w:hAnsiTheme="minorHAnsi" w:cstheme="minorBidi"/>
          <w:color w:val="000000" w:themeColor="text1"/>
          <w:sz w:val="22"/>
          <w:szCs w:val="22"/>
        </w:rPr>
        <w:t>.</w:t>
      </w:r>
      <w:r w:rsidR="00C43828" w:rsidRPr="3A08E0CF">
        <w:rPr>
          <w:rFonts w:asciiTheme="minorHAnsi" w:eastAsiaTheme="minorEastAsia" w:hAnsiTheme="minorHAnsi" w:cstheme="minorBidi"/>
          <w:color w:val="000000" w:themeColor="text1"/>
          <w:sz w:val="22"/>
          <w:szCs w:val="22"/>
        </w:rPr>
        <w:t xml:space="preserve"> </w:t>
      </w:r>
      <w:r w:rsidR="00CE4BB1" w:rsidRPr="3A08E0CF">
        <w:rPr>
          <w:rFonts w:asciiTheme="minorHAnsi" w:eastAsiaTheme="minorEastAsia" w:hAnsiTheme="minorHAnsi" w:cstheme="minorBidi"/>
          <w:b/>
          <w:bCs/>
          <w:color w:val="000000" w:themeColor="text1"/>
          <w:sz w:val="22"/>
          <w:szCs w:val="22"/>
        </w:rPr>
        <w:t>Chadwick’s A Pastoral Prelude for Orchestra</w:t>
      </w:r>
      <w:r w:rsidR="00E174A4" w:rsidRPr="3A08E0CF">
        <w:rPr>
          <w:rFonts w:asciiTheme="minorHAnsi" w:eastAsiaTheme="minorEastAsia" w:hAnsiTheme="minorHAnsi" w:cstheme="minorBidi"/>
          <w:b/>
          <w:bCs/>
          <w:color w:val="000000" w:themeColor="text1"/>
          <w:sz w:val="22"/>
          <w:szCs w:val="22"/>
        </w:rPr>
        <w:t xml:space="preserve"> </w:t>
      </w:r>
      <w:r w:rsidR="00E174A4" w:rsidRPr="3A08E0CF">
        <w:rPr>
          <w:rFonts w:asciiTheme="minorHAnsi" w:eastAsiaTheme="minorEastAsia" w:hAnsiTheme="minorHAnsi" w:cstheme="minorBidi"/>
          <w:color w:val="000000" w:themeColor="text1"/>
          <w:sz w:val="22"/>
          <w:szCs w:val="22"/>
        </w:rPr>
        <w:t>will open the</w:t>
      </w:r>
      <w:r w:rsidR="03B4C026" w:rsidRPr="3A08E0CF">
        <w:rPr>
          <w:rFonts w:asciiTheme="minorHAnsi" w:eastAsiaTheme="minorEastAsia" w:hAnsiTheme="minorHAnsi" w:cstheme="minorBidi"/>
          <w:color w:val="000000" w:themeColor="text1"/>
          <w:sz w:val="22"/>
          <w:szCs w:val="22"/>
        </w:rPr>
        <w:t xml:space="preserve"> </w:t>
      </w:r>
      <w:r w:rsidR="3C04A2F9" w:rsidRPr="3A08E0CF">
        <w:rPr>
          <w:rFonts w:asciiTheme="minorHAnsi" w:eastAsiaTheme="minorEastAsia" w:hAnsiTheme="minorHAnsi" w:cstheme="minorBidi"/>
          <w:color w:val="000000" w:themeColor="text1"/>
          <w:sz w:val="22"/>
          <w:szCs w:val="22"/>
        </w:rPr>
        <w:t xml:space="preserve">bucolic </w:t>
      </w:r>
      <w:r w:rsidR="00E174A4" w:rsidRPr="3A08E0CF">
        <w:rPr>
          <w:rFonts w:asciiTheme="minorHAnsi" w:eastAsiaTheme="minorEastAsia" w:hAnsiTheme="minorHAnsi" w:cstheme="minorBidi"/>
          <w:color w:val="000000" w:themeColor="text1"/>
          <w:sz w:val="22"/>
          <w:szCs w:val="22"/>
        </w:rPr>
        <w:t>program</w:t>
      </w:r>
      <w:r w:rsidR="1EB7C4E2" w:rsidRPr="3A08E0CF">
        <w:rPr>
          <w:rFonts w:asciiTheme="minorHAnsi" w:eastAsiaTheme="minorEastAsia" w:hAnsiTheme="minorHAnsi" w:cstheme="minorBidi"/>
          <w:color w:val="000000" w:themeColor="text1"/>
          <w:sz w:val="22"/>
          <w:szCs w:val="22"/>
        </w:rPr>
        <w:t xml:space="preserve">, followed by </w:t>
      </w:r>
      <w:r w:rsidR="4AAD2AEF" w:rsidRPr="3A08E0CF">
        <w:rPr>
          <w:rFonts w:asciiTheme="minorHAnsi" w:eastAsiaTheme="minorEastAsia" w:hAnsiTheme="minorHAnsi" w:cstheme="minorBidi"/>
          <w:color w:val="000000" w:themeColor="text1"/>
          <w:sz w:val="22"/>
          <w:szCs w:val="22"/>
        </w:rPr>
        <w:t xml:space="preserve">the </w:t>
      </w:r>
      <w:r w:rsidR="1EB7C4E2" w:rsidRPr="3A08E0CF">
        <w:rPr>
          <w:rFonts w:asciiTheme="minorHAnsi" w:eastAsiaTheme="minorEastAsia" w:hAnsiTheme="minorHAnsi" w:cstheme="minorBidi"/>
          <w:b/>
          <w:bCs/>
          <w:color w:val="000000" w:themeColor="text1"/>
          <w:sz w:val="22"/>
          <w:szCs w:val="22"/>
        </w:rPr>
        <w:t>Bruch Violin Concerto</w:t>
      </w:r>
      <w:r w:rsidR="40BA04EB" w:rsidRPr="3A08E0CF">
        <w:rPr>
          <w:rFonts w:asciiTheme="minorHAnsi" w:eastAsiaTheme="minorEastAsia" w:hAnsiTheme="minorHAnsi" w:cstheme="minorBidi"/>
          <w:b/>
          <w:bCs/>
          <w:color w:val="000000" w:themeColor="text1"/>
          <w:sz w:val="22"/>
          <w:szCs w:val="22"/>
        </w:rPr>
        <w:t xml:space="preserve">, </w:t>
      </w:r>
      <w:r w:rsidR="3B01E100" w:rsidRPr="3A08E0CF">
        <w:rPr>
          <w:rFonts w:asciiTheme="minorHAnsi" w:eastAsiaTheme="minorEastAsia" w:hAnsiTheme="minorHAnsi" w:cstheme="minorBidi"/>
          <w:color w:val="000000" w:themeColor="text1"/>
          <w:sz w:val="22"/>
          <w:szCs w:val="22"/>
        </w:rPr>
        <w:t xml:space="preserve">and </w:t>
      </w:r>
      <w:proofErr w:type="gramStart"/>
      <w:r w:rsidR="004B0A07" w:rsidRPr="3A08E0CF">
        <w:rPr>
          <w:rFonts w:asciiTheme="minorHAnsi" w:eastAsiaTheme="minorEastAsia" w:hAnsiTheme="minorHAnsi" w:cstheme="minorBidi"/>
          <w:color w:val="000000" w:themeColor="text1"/>
          <w:sz w:val="22"/>
          <w:szCs w:val="22"/>
        </w:rPr>
        <w:t>conclud</w:t>
      </w:r>
      <w:r w:rsidR="7F859AAA" w:rsidRPr="3A08E0CF">
        <w:rPr>
          <w:rFonts w:asciiTheme="minorHAnsi" w:eastAsiaTheme="minorEastAsia" w:hAnsiTheme="minorHAnsi" w:cstheme="minorBidi"/>
          <w:color w:val="000000" w:themeColor="text1"/>
          <w:sz w:val="22"/>
          <w:szCs w:val="22"/>
        </w:rPr>
        <w:t>ing</w:t>
      </w:r>
      <w:proofErr w:type="gramEnd"/>
      <w:r w:rsidR="004B0A07" w:rsidRPr="3A08E0CF">
        <w:rPr>
          <w:rFonts w:asciiTheme="minorHAnsi" w:eastAsiaTheme="minorEastAsia" w:hAnsiTheme="minorHAnsi" w:cstheme="minorBidi"/>
          <w:color w:val="000000" w:themeColor="text1"/>
          <w:sz w:val="22"/>
          <w:szCs w:val="22"/>
        </w:rPr>
        <w:t xml:space="preserve"> with </w:t>
      </w:r>
      <w:r w:rsidR="6E941E44" w:rsidRPr="3A08E0CF">
        <w:rPr>
          <w:rFonts w:asciiTheme="minorHAnsi" w:eastAsiaTheme="minorEastAsia" w:hAnsiTheme="minorHAnsi" w:cstheme="minorBidi"/>
          <w:sz w:val="22"/>
          <w:szCs w:val="22"/>
        </w:rPr>
        <w:t>Beethoven’s sonic painting of the great outdoors, drawing the listener in with themes of spiritual renewal, pastoral landscapes, dramatic storms and startling beauty.</w:t>
      </w:r>
    </w:p>
    <w:p w14:paraId="1486D477" w14:textId="7E859F3D" w:rsidR="3A08E0CF" w:rsidRDefault="3A08E0CF" w:rsidP="3A08E0CF">
      <w:pPr>
        <w:rPr>
          <w:rFonts w:asciiTheme="minorHAnsi" w:eastAsiaTheme="minorEastAsia" w:hAnsiTheme="minorHAnsi" w:cstheme="minorBidi"/>
          <w:color w:val="000000" w:themeColor="text1"/>
          <w:sz w:val="22"/>
          <w:szCs w:val="22"/>
        </w:rPr>
      </w:pPr>
    </w:p>
    <w:p w14:paraId="73A0518D" w14:textId="18606859" w:rsidR="46EACCC4" w:rsidRDefault="46EACCC4" w:rsidP="3A08E0CF">
      <w:pPr>
        <w:rPr>
          <w:rFonts w:asciiTheme="minorHAnsi" w:eastAsiaTheme="minorEastAsia" w:hAnsiTheme="minorHAnsi" w:cstheme="minorBidi"/>
          <w:sz w:val="22"/>
          <w:szCs w:val="22"/>
        </w:rPr>
      </w:pPr>
      <w:r w:rsidRPr="3A08E0CF">
        <w:rPr>
          <w:rFonts w:asciiTheme="minorHAnsi" w:eastAsiaTheme="minorEastAsia" w:hAnsiTheme="minorHAnsi" w:cstheme="minorBidi"/>
          <w:color w:val="000000" w:themeColor="text1"/>
          <w:sz w:val="22"/>
          <w:szCs w:val="22"/>
        </w:rPr>
        <w:t xml:space="preserve">Acclaimed Violinist </w:t>
      </w:r>
      <w:r w:rsidR="6790531B" w:rsidRPr="3A08E0CF">
        <w:rPr>
          <w:rFonts w:asciiTheme="minorHAnsi" w:eastAsiaTheme="minorEastAsia" w:hAnsiTheme="minorHAnsi" w:cstheme="minorBidi"/>
          <w:b/>
          <w:bCs/>
          <w:color w:val="000000" w:themeColor="text1"/>
          <w:sz w:val="22"/>
          <w:szCs w:val="22"/>
        </w:rPr>
        <w:t>William Hagen</w:t>
      </w:r>
      <w:r w:rsidR="6790531B" w:rsidRPr="3A08E0CF">
        <w:rPr>
          <w:rFonts w:asciiTheme="minorHAnsi" w:eastAsiaTheme="minorEastAsia" w:hAnsiTheme="minorHAnsi" w:cstheme="minorBidi"/>
          <w:color w:val="000000" w:themeColor="text1"/>
          <w:sz w:val="22"/>
          <w:szCs w:val="22"/>
        </w:rPr>
        <w:t xml:space="preserve"> </w:t>
      </w:r>
      <w:r w:rsidR="27D08B0B" w:rsidRPr="3A08E0CF">
        <w:rPr>
          <w:rFonts w:asciiTheme="minorHAnsi" w:eastAsiaTheme="minorEastAsia" w:hAnsiTheme="minorHAnsi" w:cstheme="minorBidi"/>
          <w:color w:val="000000" w:themeColor="text1"/>
          <w:sz w:val="22"/>
          <w:szCs w:val="22"/>
        </w:rPr>
        <w:t xml:space="preserve">returns to the Ambassador stage </w:t>
      </w:r>
      <w:r w:rsidR="1B64C019" w:rsidRPr="3A08E0CF">
        <w:rPr>
          <w:rFonts w:asciiTheme="minorHAnsi" w:eastAsiaTheme="minorEastAsia" w:hAnsiTheme="minorHAnsi" w:cstheme="minorBidi"/>
          <w:color w:val="000000" w:themeColor="text1"/>
          <w:sz w:val="22"/>
          <w:szCs w:val="22"/>
        </w:rPr>
        <w:t>to perform</w:t>
      </w:r>
      <w:r w:rsidR="6790531B" w:rsidRPr="3A08E0CF">
        <w:rPr>
          <w:rFonts w:asciiTheme="minorHAnsi" w:eastAsiaTheme="minorEastAsia" w:hAnsiTheme="minorHAnsi" w:cstheme="minorBidi"/>
          <w:color w:val="000000" w:themeColor="text1"/>
          <w:sz w:val="22"/>
          <w:szCs w:val="22"/>
        </w:rPr>
        <w:t xml:space="preserve"> </w:t>
      </w:r>
      <w:r w:rsidR="19E40FE0" w:rsidRPr="3A08E0CF">
        <w:rPr>
          <w:rFonts w:asciiTheme="minorHAnsi" w:eastAsiaTheme="minorEastAsia" w:hAnsiTheme="minorHAnsi" w:cstheme="minorBidi"/>
          <w:color w:val="000000" w:themeColor="text1"/>
          <w:sz w:val="22"/>
          <w:szCs w:val="22"/>
        </w:rPr>
        <w:t xml:space="preserve">Bruch’s </w:t>
      </w:r>
      <w:r w:rsidR="19E40FE0" w:rsidRPr="3A08E0CF">
        <w:rPr>
          <w:rFonts w:asciiTheme="minorHAnsi" w:eastAsiaTheme="minorEastAsia" w:hAnsiTheme="minorHAnsi" w:cstheme="minorBidi"/>
          <w:sz w:val="22"/>
          <w:szCs w:val="22"/>
        </w:rPr>
        <w:t>playfully acrobatic and virtuosic</w:t>
      </w:r>
      <w:r w:rsidR="19E40FE0" w:rsidRPr="3A08E0CF">
        <w:rPr>
          <w:rFonts w:asciiTheme="minorHAnsi" w:eastAsiaTheme="minorEastAsia" w:hAnsiTheme="minorHAnsi" w:cstheme="minorBidi"/>
          <w:color w:val="000000" w:themeColor="text1"/>
          <w:sz w:val="22"/>
          <w:szCs w:val="22"/>
        </w:rPr>
        <w:t xml:space="preserve"> Violin Concerto</w:t>
      </w:r>
      <w:r w:rsidR="659DC55E" w:rsidRPr="3A08E0CF">
        <w:rPr>
          <w:rFonts w:asciiTheme="minorHAnsi" w:eastAsiaTheme="minorEastAsia" w:hAnsiTheme="minorHAnsi" w:cstheme="minorBidi"/>
          <w:color w:val="000000" w:themeColor="text1"/>
          <w:sz w:val="22"/>
          <w:szCs w:val="22"/>
        </w:rPr>
        <w:t xml:space="preserve"> </w:t>
      </w:r>
      <w:r w:rsidR="659DC55E" w:rsidRPr="3A08E0CF">
        <w:rPr>
          <w:rFonts w:asciiTheme="minorHAnsi" w:eastAsiaTheme="minorEastAsia" w:hAnsiTheme="minorHAnsi" w:cstheme="minorBidi"/>
          <w:sz w:val="22"/>
          <w:szCs w:val="22"/>
        </w:rPr>
        <w:t>– a true showpiece for the master violinist.</w:t>
      </w:r>
      <w:r w:rsidR="516B8A63" w:rsidRPr="3A08E0CF">
        <w:rPr>
          <w:rFonts w:asciiTheme="minorHAnsi" w:eastAsiaTheme="minorEastAsia" w:hAnsiTheme="minorHAnsi" w:cstheme="minorBidi"/>
          <w:sz w:val="22"/>
          <w:szCs w:val="22"/>
        </w:rPr>
        <w:t xml:space="preserve"> </w:t>
      </w:r>
      <w:r w:rsidR="298BA03A" w:rsidRPr="3A08E0CF">
        <w:rPr>
          <w:rFonts w:asciiTheme="minorHAnsi" w:eastAsiaTheme="minorEastAsia" w:hAnsiTheme="minorHAnsi" w:cstheme="minorBidi"/>
          <w:color w:val="000000" w:themeColor="text1"/>
          <w:sz w:val="22"/>
          <w:szCs w:val="22"/>
        </w:rPr>
        <w:t xml:space="preserve">A “brilliant virtuoso” </w:t>
      </w:r>
      <w:r w:rsidR="298BA03A" w:rsidRPr="3A08E0CF">
        <w:rPr>
          <w:rFonts w:asciiTheme="minorHAnsi" w:eastAsiaTheme="minorEastAsia" w:hAnsiTheme="minorHAnsi" w:cstheme="minorBidi"/>
          <w:i/>
          <w:iCs/>
          <w:color w:val="000000" w:themeColor="text1"/>
          <w:sz w:val="22"/>
          <w:szCs w:val="22"/>
        </w:rPr>
        <w:t>(Dallas Morning News</w:t>
      </w:r>
      <w:r w:rsidR="298BA03A" w:rsidRPr="3A08E0CF">
        <w:rPr>
          <w:rFonts w:asciiTheme="minorHAnsi" w:eastAsiaTheme="minorEastAsia" w:hAnsiTheme="minorHAnsi" w:cstheme="minorBidi"/>
          <w:color w:val="000000" w:themeColor="text1"/>
          <w:sz w:val="22"/>
          <w:szCs w:val="22"/>
        </w:rPr>
        <w:t xml:space="preserve">), </w:t>
      </w:r>
      <w:r w:rsidR="30C56CEF" w:rsidRPr="3A08E0CF">
        <w:rPr>
          <w:rFonts w:asciiTheme="minorHAnsi" w:eastAsiaTheme="minorEastAsia" w:hAnsiTheme="minorHAnsi" w:cstheme="minorBidi"/>
          <w:sz w:val="22"/>
          <w:szCs w:val="22"/>
        </w:rPr>
        <w:t>Hagen</w:t>
      </w:r>
      <w:r w:rsidR="2DEFA617" w:rsidRPr="3A08E0CF">
        <w:rPr>
          <w:rFonts w:asciiTheme="minorHAnsi" w:eastAsiaTheme="minorEastAsia" w:hAnsiTheme="minorHAnsi" w:cstheme="minorBidi"/>
          <w:sz w:val="22"/>
          <w:szCs w:val="22"/>
        </w:rPr>
        <w:t xml:space="preserve"> will delight audiences with his</w:t>
      </w:r>
      <w:r w:rsidR="7DC8C92F" w:rsidRPr="3A08E0CF">
        <w:rPr>
          <w:rFonts w:asciiTheme="minorHAnsi" w:eastAsiaTheme="minorEastAsia" w:hAnsiTheme="minorHAnsi" w:cstheme="minorBidi"/>
          <w:sz w:val="22"/>
          <w:szCs w:val="22"/>
        </w:rPr>
        <w:t xml:space="preserve"> playing described as</w:t>
      </w:r>
      <w:r w:rsidR="30C56CEF" w:rsidRPr="3A08E0CF">
        <w:rPr>
          <w:rFonts w:asciiTheme="minorHAnsi" w:eastAsiaTheme="minorEastAsia" w:hAnsiTheme="minorHAnsi" w:cstheme="minorBidi"/>
          <w:sz w:val="22"/>
          <w:szCs w:val="22"/>
        </w:rPr>
        <w:t xml:space="preserve"> “… captivating, floating delicately above the orchestra” (</w:t>
      </w:r>
      <w:r w:rsidR="30C56CEF" w:rsidRPr="3A08E0CF">
        <w:rPr>
          <w:rFonts w:asciiTheme="minorHAnsi" w:eastAsiaTheme="minorEastAsia" w:hAnsiTheme="minorHAnsi" w:cstheme="minorBidi"/>
          <w:i/>
          <w:iCs/>
          <w:sz w:val="22"/>
          <w:szCs w:val="22"/>
        </w:rPr>
        <w:t>Chicago Classical Review</w:t>
      </w:r>
      <w:r w:rsidR="30C56CEF" w:rsidRPr="3A08E0CF">
        <w:rPr>
          <w:rFonts w:asciiTheme="minorHAnsi" w:eastAsiaTheme="minorEastAsia" w:hAnsiTheme="minorHAnsi" w:cstheme="minorBidi"/>
          <w:sz w:val="22"/>
          <w:szCs w:val="22"/>
        </w:rPr>
        <w:t xml:space="preserve">). </w:t>
      </w:r>
      <w:r w:rsidR="7DF7BD76" w:rsidRPr="3A08E0CF">
        <w:rPr>
          <w:rFonts w:asciiTheme="minorHAnsi" w:eastAsiaTheme="minorEastAsia" w:hAnsiTheme="minorHAnsi" w:cstheme="minorBidi"/>
          <w:sz w:val="22"/>
          <w:szCs w:val="22"/>
        </w:rPr>
        <w:t xml:space="preserve">Maestro </w:t>
      </w:r>
      <w:r w:rsidR="5601F31B" w:rsidRPr="3A08E0CF">
        <w:rPr>
          <w:rFonts w:asciiTheme="minorHAnsi" w:eastAsiaTheme="minorEastAsia" w:hAnsiTheme="minorHAnsi" w:cstheme="minorBidi"/>
          <w:sz w:val="22"/>
          <w:szCs w:val="22"/>
        </w:rPr>
        <w:t>Mitchell wrap</w:t>
      </w:r>
      <w:r w:rsidR="5F0A8B0E" w:rsidRPr="3A08E0CF">
        <w:rPr>
          <w:rFonts w:asciiTheme="minorHAnsi" w:eastAsiaTheme="minorEastAsia" w:hAnsiTheme="minorHAnsi" w:cstheme="minorBidi"/>
          <w:sz w:val="22"/>
          <w:szCs w:val="22"/>
        </w:rPr>
        <w:t>s</w:t>
      </w:r>
      <w:r w:rsidR="5601F31B" w:rsidRPr="3A08E0CF">
        <w:rPr>
          <w:rFonts w:asciiTheme="minorHAnsi" w:eastAsiaTheme="minorEastAsia" w:hAnsiTheme="minorHAnsi" w:cstheme="minorBidi"/>
          <w:sz w:val="22"/>
          <w:szCs w:val="22"/>
        </w:rPr>
        <w:t xml:space="preserve"> his inaugural season in a cloak of musical beauty</w:t>
      </w:r>
      <w:r w:rsidR="6CF3BC3C" w:rsidRPr="3A08E0CF">
        <w:rPr>
          <w:rFonts w:asciiTheme="minorHAnsi" w:eastAsiaTheme="minorEastAsia" w:hAnsiTheme="minorHAnsi" w:cstheme="minorBidi"/>
          <w:sz w:val="22"/>
          <w:szCs w:val="22"/>
        </w:rPr>
        <w:t xml:space="preserve"> with this breathtaking season finale,</w:t>
      </w:r>
      <w:r w:rsidR="79891C23" w:rsidRPr="3A08E0CF">
        <w:rPr>
          <w:rFonts w:asciiTheme="minorHAnsi" w:eastAsiaTheme="minorEastAsia" w:hAnsiTheme="minorHAnsi" w:cstheme="minorBidi"/>
          <w:sz w:val="22"/>
          <w:szCs w:val="22"/>
        </w:rPr>
        <w:t xml:space="preserve"> closing</w:t>
      </w:r>
      <w:r w:rsidR="5601F31B" w:rsidRPr="3A08E0CF">
        <w:rPr>
          <w:rFonts w:asciiTheme="minorHAnsi" w:eastAsiaTheme="minorEastAsia" w:hAnsiTheme="minorHAnsi" w:cstheme="minorBidi"/>
          <w:sz w:val="22"/>
          <w:szCs w:val="22"/>
        </w:rPr>
        <w:t xml:space="preserve"> with the optimism and joy of</w:t>
      </w:r>
      <w:r w:rsidR="7C6BB531" w:rsidRPr="3A08E0CF">
        <w:rPr>
          <w:rFonts w:asciiTheme="minorHAnsi" w:eastAsiaTheme="minorEastAsia" w:hAnsiTheme="minorHAnsi" w:cstheme="minorBidi"/>
          <w:sz w:val="22"/>
          <w:szCs w:val="22"/>
        </w:rPr>
        <w:t xml:space="preserve"> Beethoven’s expansive “Pastoral” </w:t>
      </w:r>
      <w:r w:rsidR="7C6BB531" w:rsidRPr="3A08E0CF">
        <w:rPr>
          <w:rFonts w:asciiTheme="minorHAnsi" w:eastAsiaTheme="minorEastAsia" w:hAnsiTheme="minorHAnsi" w:cstheme="minorBidi"/>
          <w:color w:val="212529"/>
          <w:sz w:val="22"/>
          <w:szCs w:val="22"/>
        </w:rPr>
        <w:t>Symphony.</w:t>
      </w:r>
    </w:p>
    <w:p w14:paraId="3215623F" w14:textId="209D1AB6" w:rsidR="00F45956" w:rsidRPr="00384F48" w:rsidRDefault="00F45956" w:rsidP="3A08E0CF">
      <w:pPr>
        <w:rPr>
          <w:rFonts w:asciiTheme="minorHAnsi" w:eastAsiaTheme="minorEastAsia" w:hAnsiTheme="minorHAnsi" w:cstheme="minorBidi"/>
          <w:color w:val="000000" w:themeColor="text1"/>
          <w:sz w:val="22"/>
          <w:szCs w:val="22"/>
        </w:rPr>
      </w:pPr>
    </w:p>
    <w:p w14:paraId="62CCD015" w14:textId="3EBDA0A7" w:rsidR="00F45956" w:rsidRPr="00384F48" w:rsidRDefault="00F45956" w:rsidP="3A08E0CF">
      <w:pPr>
        <w:rPr>
          <w:rFonts w:asciiTheme="minorHAnsi" w:eastAsiaTheme="minorEastAsia" w:hAnsiTheme="minorHAnsi" w:cstheme="minorBidi"/>
          <w:sz w:val="22"/>
          <w:szCs w:val="22"/>
        </w:rPr>
      </w:pPr>
      <w:r w:rsidRPr="3A08E0CF">
        <w:rPr>
          <w:rFonts w:asciiTheme="minorHAnsi" w:eastAsiaTheme="minorEastAsia" w:hAnsiTheme="minorHAnsi" w:cstheme="minorBidi"/>
          <w:color w:val="000000" w:themeColor="text1"/>
          <w:sz w:val="22"/>
          <w:szCs w:val="22"/>
        </w:rPr>
        <w:t>The Pasadena Symphony provides a vibrant experience specially designed for the music lover, the socia</w:t>
      </w:r>
      <w:r w:rsidR="00593E6A" w:rsidRPr="3A08E0CF">
        <w:rPr>
          <w:rFonts w:asciiTheme="minorHAnsi" w:eastAsiaTheme="minorEastAsia" w:hAnsiTheme="minorHAnsi" w:cstheme="minorBidi"/>
          <w:color w:val="000000" w:themeColor="text1"/>
          <w:sz w:val="22"/>
          <w:szCs w:val="22"/>
        </w:rPr>
        <w:t>l butterfly or a date night out</w:t>
      </w:r>
      <w:r w:rsidR="00467DA7" w:rsidRPr="3A08E0CF">
        <w:rPr>
          <w:rFonts w:asciiTheme="minorHAnsi" w:eastAsiaTheme="minorEastAsia" w:hAnsiTheme="minorHAnsi" w:cstheme="minorBidi"/>
          <w:color w:val="000000" w:themeColor="text1"/>
          <w:sz w:val="22"/>
          <w:szCs w:val="22"/>
        </w:rPr>
        <w:t xml:space="preserve">. </w:t>
      </w:r>
      <w:r w:rsidR="290FFFAC" w:rsidRPr="3A08E0CF">
        <w:rPr>
          <w:rFonts w:asciiTheme="minorHAnsi" w:eastAsiaTheme="minorEastAsia" w:hAnsiTheme="minorHAnsi" w:cstheme="minorBidi"/>
          <w:color w:val="000000" w:themeColor="text1"/>
          <w:sz w:val="22"/>
          <w:szCs w:val="22"/>
        </w:rPr>
        <w:t xml:space="preserve">Want to learn more about </w:t>
      </w:r>
      <w:proofErr w:type="gramStart"/>
      <w:r w:rsidR="290FFFAC" w:rsidRPr="3A08E0CF">
        <w:rPr>
          <w:rFonts w:asciiTheme="minorHAnsi" w:eastAsiaTheme="minorEastAsia" w:hAnsiTheme="minorHAnsi" w:cstheme="minorBidi"/>
          <w:color w:val="000000" w:themeColor="text1"/>
          <w:sz w:val="22"/>
          <w:szCs w:val="22"/>
        </w:rPr>
        <w:t>the music</w:t>
      </w:r>
      <w:proofErr w:type="gramEnd"/>
      <w:r w:rsidR="290FFFAC" w:rsidRPr="3A08E0CF">
        <w:rPr>
          <w:rFonts w:asciiTheme="minorHAnsi" w:eastAsiaTheme="minorEastAsia" w:hAnsiTheme="minorHAnsi" w:cstheme="minorBidi"/>
          <w:color w:val="000000" w:themeColor="text1"/>
          <w:sz w:val="22"/>
          <w:szCs w:val="22"/>
        </w:rPr>
        <w:t>? A</w:t>
      </w:r>
      <w:r w:rsidR="00482855" w:rsidRPr="3A08E0CF">
        <w:rPr>
          <w:rFonts w:asciiTheme="minorHAnsi" w:eastAsiaTheme="minorEastAsia" w:hAnsiTheme="minorHAnsi" w:cstheme="minorBidi"/>
          <w:color w:val="000000" w:themeColor="text1"/>
          <w:sz w:val="22"/>
          <w:szCs w:val="22"/>
        </w:rPr>
        <w:t xml:space="preserve">rrive early for </w:t>
      </w:r>
      <w:r w:rsidR="3F830C7D" w:rsidRPr="3A08E0CF">
        <w:rPr>
          <w:rFonts w:asciiTheme="minorHAnsi" w:eastAsiaTheme="minorEastAsia" w:hAnsiTheme="minorHAnsi" w:cstheme="minorBidi"/>
          <w:b/>
          <w:bCs/>
          <w:i/>
          <w:iCs/>
          <w:color w:val="000000" w:themeColor="text1"/>
          <w:sz w:val="22"/>
          <w:szCs w:val="22"/>
        </w:rPr>
        <w:t>Insights</w:t>
      </w:r>
      <w:r w:rsidR="3F830C7D" w:rsidRPr="001440C8">
        <w:rPr>
          <w:rFonts w:asciiTheme="minorHAnsi" w:eastAsiaTheme="minorEastAsia" w:hAnsiTheme="minorHAnsi" w:cstheme="minorBidi"/>
          <w:color w:val="000000" w:themeColor="text1"/>
          <w:sz w:val="22"/>
          <w:szCs w:val="22"/>
        </w:rPr>
        <w:t xml:space="preserve">, </w:t>
      </w:r>
      <w:r w:rsidR="00482855" w:rsidRPr="3A08E0CF">
        <w:rPr>
          <w:rFonts w:asciiTheme="minorHAnsi" w:eastAsiaTheme="minorEastAsia" w:hAnsiTheme="minorHAnsi" w:cstheme="minorBidi"/>
          <w:color w:val="000000" w:themeColor="text1"/>
          <w:sz w:val="22"/>
          <w:szCs w:val="22"/>
        </w:rPr>
        <w:t xml:space="preserve">the pre-concert discussion </w:t>
      </w:r>
      <w:r w:rsidR="367DBE12" w:rsidRPr="3A08E0CF">
        <w:rPr>
          <w:rFonts w:asciiTheme="minorHAnsi" w:eastAsiaTheme="minorEastAsia" w:hAnsiTheme="minorHAnsi" w:cstheme="minorBidi"/>
          <w:color w:val="000000" w:themeColor="text1"/>
          <w:sz w:val="22"/>
          <w:szCs w:val="22"/>
        </w:rPr>
        <w:t xml:space="preserve">with </w:t>
      </w:r>
      <w:r w:rsidR="367DBE12" w:rsidRPr="3A08E0CF">
        <w:rPr>
          <w:rFonts w:asciiTheme="minorHAnsi" w:eastAsiaTheme="minorEastAsia" w:hAnsiTheme="minorHAnsi" w:cstheme="minorBidi"/>
          <w:b/>
          <w:bCs/>
          <w:color w:val="000000" w:themeColor="text1"/>
          <w:sz w:val="22"/>
          <w:szCs w:val="22"/>
        </w:rPr>
        <w:t xml:space="preserve">KUSC </w:t>
      </w:r>
      <w:r w:rsidR="15FF7DAE" w:rsidRPr="3A08E0CF">
        <w:rPr>
          <w:rFonts w:asciiTheme="minorHAnsi" w:eastAsiaTheme="minorEastAsia" w:hAnsiTheme="minorHAnsi" w:cstheme="minorBidi"/>
          <w:b/>
          <w:bCs/>
          <w:color w:val="000000" w:themeColor="text1"/>
          <w:sz w:val="22"/>
          <w:szCs w:val="22"/>
        </w:rPr>
        <w:t>H</w:t>
      </w:r>
      <w:r w:rsidR="367DBE12" w:rsidRPr="3A08E0CF">
        <w:rPr>
          <w:rFonts w:asciiTheme="minorHAnsi" w:eastAsiaTheme="minorEastAsia" w:hAnsiTheme="minorHAnsi" w:cstheme="minorBidi"/>
          <w:b/>
          <w:bCs/>
          <w:color w:val="000000" w:themeColor="text1"/>
          <w:sz w:val="22"/>
          <w:szCs w:val="22"/>
        </w:rPr>
        <w:t>ost</w:t>
      </w:r>
      <w:r w:rsidR="367DBE12" w:rsidRPr="3A08E0CF">
        <w:rPr>
          <w:rFonts w:asciiTheme="minorHAnsi" w:eastAsiaTheme="minorEastAsia" w:hAnsiTheme="minorHAnsi" w:cstheme="minorBidi"/>
          <w:color w:val="000000" w:themeColor="text1"/>
          <w:sz w:val="22"/>
          <w:szCs w:val="22"/>
        </w:rPr>
        <w:t xml:space="preserve"> </w:t>
      </w:r>
      <w:r w:rsidR="367DBE12" w:rsidRPr="3A08E0CF">
        <w:rPr>
          <w:rFonts w:asciiTheme="minorHAnsi" w:eastAsiaTheme="minorEastAsia" w:hAnsiTheme="minorHAnsi" w:cstheme="minorBidi"/>
          <w:b/>
          <w:bCs/>
          <w:color w:val="000000" w:themeColor="text1"/>
          <w:sz w:val="22"/>
          <w:szCs w:val="22"/>
        </w:rPr>
        <w:t>Brian Lauritzen</w:t>
      </w:r>
      <w:r w:rsidR="367DBE12" w:rsidRPr="3A08E0CF">
        <w:rPr>
          <w:rFonts w:asciiTheme="minorHAnsi" w:eastAsiaTheme="minorEastAsia" w:hAnsiTheme="minorHAnsi" w:cstheme="minorBidi"/>
          <w:color w:val="000000" w:themeColor="text1"/>
          <w:sz w:val="22"/>
          <w:szCs w:val="22"/>
        </w:rPr>
        <w:t xml:space="preserve"> and </w:t>
      </w:r>
      <w:r w:rsidR="367DBE12" w:rsidRPr="3A08E0CF">
        <w:rPr>
          <w:rFonts w:asciiTheme="minorHAnsi" w:eastAsiaTheme="minorEastAsia" w:hAnsiTheme="minorHAnsi" w:cstheme="minorBidi"/>
          <w:b/>
          <w:bCs/>
          <w:color w:val="000000" w:themeColor="text1"/>
          <w:sz w:val="22"/>
          <w:szCs w:val="22"/>
        </w:rPr>
        <w:t>Music Director Brett Mitchell</w:t>
      </w:r>
      <w:r w:rsidR="367DBE12" w:rsidRPr="3A08E0CF">
        <w:rPr>
          <w:rFonts w:asciiTheme="minorHAnsi" w:eastAsiaTheme="minorEastAsia" w:hAnsiTheme="minorHAnsi" w:cstheme="minorBidi"/>
          <w:color w:val="000000" w:themeColor="text1"/>
          <w:sz w:val="22"/>
          <w:szCs w:val="22"/>
        </w:rPr>
        <w:t>,</w:t>
      </w:r>
      <w:r w:rsidR="4D52878F" w:rsidRPr="3A08E0CF">
        <w:rPr>
          <w:rFonts w:asciiTheme="minorHAnsi" w:eastAsiaTheme="minorEastAsia" w:hAnsiTheme="minorHAnsi" w:cstheme="minorBidi"/>
          <w:color w:val="000000" w:themeColor="text1"/>
          <w:sz w:val="22"/>
          <w:szCs w:val="22"/>
        </w:rPr>
        <w:t xml:space="preserve"> which begins one hour prior to each performance. </w:t>
      </w:r>
      <w:r w:rsidR="00DE65BC" w:rsidRPr="3A08E0CF">
        <w:rPr>
          <w:rFonts w:asciiTheme="minorHAnsi" w:eastAsiaTheme="minorEastAsia" w:hAnsiTheme="minorHAnsi" w:cstheme="minorBidi"/>
          <w:color w:val="000000" w:themeColor="text1"/>
          <w:sz w:val="22"/>
          <w:szCs w:val="22"/>
        </w:rPr>
        <w:t>Or</w:t>
      </w:r>
      <w:r w:rsidR="34F4DABD" w:rsidRPr="3A08E0CF">
        <w:rPr>
          <w:rFonts w:asciiTheme="minorHAnsi" w:eastAsiaTheme="minorEastAsia" w:hAnsiTheme="minorHAnsi" w:cstheme="minorBidi"/>
          <w:color w:val="000000" w:themeColor="text1"/>
          <w:sz w:val="22"/>
          <w:szCs w:val="22"/>
        </w:rPr>
        <w:t xml:space="preserve"> enjoy</w:t>
      </w:r>
      <w:r w:rsidR="00482855" w:rsidRPr="3A08E0CF">
        <w:rPr>
          <w:rFonts w:asciiTheme="minorHAnsi" w:eastAsiaTheme="minorEastAsia" w:hAnsiTheme="minorHAnsi" w:cstheme="minorBidi"/>
          <w:color w:val="000000" w:themeColor="text1"/>
          <w:sz w:val="22"/>
          <w:szCs w:val="22"/>
        </w:rPr>
        <w:t xml:space="preserve"> a bite or a glass </w:t>
      </w:r>
      <w:r w:rsidRPr="3A08E0CF">
        <w:rPr>
          <w:rFonts w:asciiTheme="minorHAnsi" w:eastAsiaTheme="minorEastAsia" w:hAnsiTheme="minorHAnsi" w:cstheme="minorBidi"/>
          <w:color w:val="000000" w:themeColor="text1"/>
          <w:sz w:val="22"/>
          <w:szCs w:val="22"/>
        </w:rPr>
        <w:t>in the Symphony Lounge,</w:t>
      </w:r>
      <w:r w:rsidR="00467DA7" w:rsidRPr="3A08E0CF">
        <w:rPr>
          <w:rFonts w:asciiTheme="minorHAnsi" w:eastAsiaTheme="minorEastAsia" w:hAnsiTheme="minorHAnsi" w:cstheme="minorBidi"/>
          <w:color w:val="000000" w:themeColor="text1"/>
          <w:sz w:val="22"/>
          <w:szCs w:val="22"/>
        </w:rPr>
        <w:t xml:space="preserve"> a</w:t>
      </w:r>
      <w:r w:rsidRPr="3A08E0CF">
        <w:rPr>
          <w:rFonts w:asciiTheme="minorHAnsi" w:eastAsiaTheme="minorEastAsia" w:hAnsiTheme="minorHAnsi" w:cstheme="minorBidi"/>
          <w:color w:val="000000" w:themeColor="text1"/>
          <w:sz w:val="22"/>
          <w:szCs w:val="22"/>
        </w:rPr>
        <w:t xml:space="preserve"> posh setting along Ambassador Auditorium's beautiful outdoor plaza </w:t>
      </w:r>
      <w:r w:rsidR="00482855" w:rsidRPr="3A08E0CF">
        <w:rPr>
          <w:rFonts w:asciiTheme="minorHAnsi" w:eastAsiaTheme="minorEastAsia" w:hAnsiTheme="minorHAnsi" w:cstheme="minorBidi"/>
          <w:color w:val="000000" w:themeColor="text1"/>
          <w:sz w:val="22"/>
          <w:szCs w:val="22"/>
        </w:rPr>
        <w:t xml:space="preserve">with a </w:t>
      </w:r>
      <w:r w:rsidR="005C6DC2" w:rsidRPr="3A08E0CF">
        <w:rPr>
          <w:rFonts w:asciiTheme="minorHAnsi" w:eastAsiaTheme="minorEastAsia" w:hAnsiTheme="minorHAnsi" w:cstheme="minorBidi"/>
          <w:color w:val="000000" w:themeColor="text1"/>
          <w:sz w:val="22"/>
          <w:szCs w:val="22"/>
        </w:rPr>
        <w:t>full-service</w:t>
      </w:r>
      <w:r w:rsidR="00482855" w:rsidRPr="3A08E0CF">
        <w:rPr>
          <w:rFonts w:asciiTheme="minorHAnsi" w:eastAsiaTheme="minorEastAsia" w:hAnsiTheme="minorHAnsi" w:cstheme="minorBidi"/>
          <w:color w:val="000000" w:themeColor="text1"/>
          <w:sz w:val="22"/>
          <w:szCs w:val="22"/>
        </w:rPr>
        <w:t xml:space="preserve"> beverage center serving coffee, spirits</w:t>
      </w:r>
      <w:r w:rsidR="50FD609A" w:rsidRPr="3A08E0CF">
        <w:rPr>
          <w:rFonts w:asciiTheme="minorHAnsi" w:eastAsiaTheme="minorEastAsia" w:hAnsiTheme="minorHAnsi" w:cstheme="minorBidi"/>
          <w:color w:val="000000" w:themeColor="text1"/>
          <w:sz w:val="22"/>
          <w:szCs w:val="22"/>
        </w:rPr>
        <w:t xml:space="preserve"> </w:t>
      </w:r>
      <w:r w:rsidR="00482855" w:rsidRPr="3A08E0CF">
        <w:rPr>
          <w:rFonts w:asciiTheme="minorHAnsi" w:eastAsiaTheme="minorEastAsia" w:hAnsiTheme="minorHAnsi" w:cstheme="minorBidi"/>
          <w:color w:val="000000" w:themeColor="text1"/>
          <w:sz w:val="22"/>
          <w:szCs w:val="22"/>
        </w:rPr>
        <w:t>and</w:t>
      </w:r>
      <w:r w:rsidRPr="3A08E0CF">
        <w:rPr>
          <w:rFonts w:asciiTheme="minorHAnsi" w:eastAsiaTheme="minorEastAsia" w:hAnsiTheme="minorHAnsi" w:cstheme="minorBidi"/>
          <w:color w:val="000000" w:themeColor="text1"/>
          <w:sz w:val="22"/>
          <w:szCs w:val="22"/>
        </w:rPr>
        <w:t xml:space="preserve"> </w:t>
      </w:r>
      <w:r w:rsidR="6EFEA927" w:rsidRPr="3A08E0CF">
        <w:rPr>
          <w:rFonts w:asciiTheme="minorHAnsi" w:eastAsiaTheme="minorEastAsia" w:hAnsiTheme="minorHAnsi" w:cstheme="minorBidi"/>
          <w:color w:val="000000" w:themeColor="text1"/>
          <w:sz w:val="22"/>
          <w:szCs w:val="22"/>
        </w:rPr>
        <w:t>wine</w:t>
      </w:r>
      <w:r w:rsidRPr="3A08E0CF">
        <w:rPr>
          <w:rFonts w:asciiTheme="minorHAnsi" w:eastAsiaTheme="minorEastAsia" w:hAnsiTheme="minorHAnsi" w:cstheme="minorBidi"/>
          <w:color w:val="000000" w:themeColor="text1"/>
          <w:sz w:val="22"/>
          <w:szCs w:val="22"/>
        </w:rPr>
        <w:t xml:space="preserve">, </w:t>
      </w:r>
      <w:r w:rsidR="00482855" w:rsidRPr="3A08E0CF">
        <w:rPr>
          <w:rFonts w:asciiTheme="minorHAnsi" w:eastAsiaTheme="minorEastAsia" w:hAnsiTheme="minorHAnsi" w:cstheme="minorBidi"/>
          <w:color w:val="000000" w:themeColor="text1"/>
          <w:sz w:val="22"/>
          <w:szCs w:val="22"/>
        </w:rPr>
        <w:t>plus</w:t>
      </w:r>
      <w:r w:rsidR="00467DA7" w:rsidRPr="3A08E0CF">
        <w:rPr>
          <w:rFonts w:asciiTheme="minorHAnsi" w:eastAsiaTheme="minorEastAsia" w:hAnsiTheme="minorHAnsi" w:cstheme="minorBidi"/>
          <w:color w:val="000000" w:themeColor="text1"/>
          <w:sz w:val="22"/>
          <w:szCs w:val="22"/>
        </w:rPr>
        <w:t xml:space="preserve"> </w:t>
      </w:r>
      <w:r w:rsidR="004F64E6" w:rsidRPr="3A08E0CF">
        <w:rPr>
          <w:rFonts w:asciiTheme="minorHAnsi" w:eastAsiaTheme="minorEastAsia" w:hAnsiTheme="minorHAnsi" w:cstheme="minorBidi"/>
          <w:color w:val="000000" w:themeColor="text1"/>
          <w:sz w:val="22"/>
          <w:szCs w:val="22"/>
        </w:rPr>
        <w:t xml:space="preserve">sandwiches, soup, appetizers and dessert </w:t>
      </w:r>
      <w:r w:rsidRPr="3A08E0CF">
        <w:rPr>
          <w:rFonts w:asciiTheme="minorHAnsi" w:eastAsiaTheme="minorEastAsia" w:hAnsiTheme="minorHAnsi" w:cstheme="minorBidi"/>
          <w:color w:val="000000" w:themeColor="text1"/>
          <w:sz w:val="22"/>
          <w:szCs w:val="22"/>
        </w:rPr>
        <w:t xml:space="preserve">before the concert and during intermission. </w:t>
      </w:r>
    </w:p>
    <w:p w14:paraId="665794DC" w14:textId="77777777" w:rsidR="00F45956" w:rsidRPr="00384F48" w:rsidRDefault="00F45956" w:rsidP="31EFA258">
      <w:pPr>
        <w:pStyle w:val="Default"/>
        <w:rPr>
          <w:rFonts w:asciiTheme="minorHAnsi" w:eastAsiaTheme="minorEastAsia" w:hAnsiTheme="minorHAnsi" w:cstheme="minorBidi"/>
          <w:color w:val="000000" w:themeColor="text1"/>
          <w:sz w:val="22"/>
          <w:szCs w:val="22"/>
        </w:rPr>
      </w:pPr>
    </w:p>
    <w:p w14:paraId="48F6B6F4" w14:textId="78428FB9" w:rsidR="00F45956" w:rsidRPr="00384F48" w:rsidRDefault="00F45956" w:rsidP="3A08E0CF">
      <w:pPr>
        <w:pStyle w:val="Default"/>
        <w:rPr>
          <w:rFonts w:asciiTheme="minorHAnsi" w:eastAsiaTheme="minorEastAsia" w:hAnsiTheme="minorHAnsi" w:cstheme="minorBidi"/>
          <w:color w:val="000000" w:themeColor="text1"/>
          <w:sz w:val="22"/>
          <w:szCs w:val="22"/>
        </w:rPr>
      </w:pPr>
      <w:r w:rsidRPr="3A08E0CF">
        <w:rPr>
          <w:rFonts w:asciiTheme="minorHAnsi" w:eastAsiaTheme="minorEastAsia" w:hAnsiTheme="minorHAnsi" w:cstheme="minorBidi"/>
          <w:color w:val="000000" w:themeColor="text1"/>
          <w:sz w:val="22"/>
          <w:szCs w:val="22"/>
        </w:rPr>
        <w:t xml:space="preserve">All concerts are held at Ambassador Auditorium, 131 South St. John Ave, Pasadena, CA. </w:t>
      </w:r>
      <w:r w:rsidR="00EB3CA1" w:rsidRPr="3A08E0CF">
        <w:rPr>
          <w:rFonts w:asciiTheme="minorHAnsi" w:eastAsiaTheme="minorEastAsia" w:hAnsiTheme="minorHAnsi" w:cstheme="minorBidi"/>
          <w:color w:val="000000" w:themeColor="text1"/>
          <w:sz w:val="22"/>
          <w:szCs w:val="22"/>
        </w:rPr>
        <w:t>Single</w:t>
      </w:r>
      <w:r w:rsidRPr="3A08E0CF">
        <w:rPr>
          <w:rFonts w:asciiTheme="minorHAnsi" w:eastAsiaTheme="minorEastAsia" w:hAnsiTheme="minorHAnsi" w:cstheme="minorBidi"/>
          <w:color w:val="000000" w:themeColor="text1"/>
          <w:sz w:val="22"/>
          <w:szCs w:val="22"/>
        </w:rPr>
        <w:t xml:space="preserve"> tickets start</w:t>
      </w:r>
      <w:r w:rsidR="00EB3CA1" w:rsidRPr="3A08E0CF">
        <w:rPr>
          <w:rFonts w:asciiTheme="minorHAnsi" w:eastAsiaTheme="minorEastAsia" w:hAnsiTheme="minorHAnsi" w:cstheme="minorBidi"/>
          <w:color w:val="000000" w:themeColor="text1"/>
          <w:sz w:val="22"/>
          <w:szCs w:val="22"/>
        </w:rPr>
        <w:t xml:space="preserve"> </w:t>
      </w:r>
      <w:r w:rsidRPr="3A08E0CF">
        <w:rPr>
          <w:rFonts w:asciiTheme="minorHAnsi" w:eastAsiaTheme="minorEastAsia" w:hAnsiTheme="minorHAnsi" w:cstheme="minorBidi"/>
          <w:color w:val="000000" w:themeColor="text1"/>
          <w:sz w:val="22"/>
          <w:szCs w:val="22"/>
        </w:rPr>
        <w:t>at $</w:t>
      </w:r>
      <w:r w:rsidR="009D5677" w:rsidRPr="3A08E0CF">
        <w:rPr>
          <w:rFonts w:asciiTheme="minorHAnsi" w:eastAsiaTheme="minorEastAsia" w:hAnsiTheme="minorHAnsi" w:cstheme="minorBidi"/>
          <w:color w:val="000000" w:themeColor="text1"/>
          <w:sz w:val="22"/>
          <w:szCs w:val="22"/>
        </w:rPr>
        <w:t>4</w:t>
      </w:r>
      <w:r w:rsidR="002A432D" w:rsidRPr="3A08E0CF">
        <w:rPr>
          <w:rFonts w:asciiTheme="minorHAnsi" w:eastAsiaTheme="minorEastAsia" w:hAnsiTheme="minorHAnsi" w:cstheme="minorBidi"/>
          <w:color w:val="000000" w:themeColor="text1"/>
          <w:sz w:val="22"/>
          <w:szCs w:val="22"/>
        </w:rPr>
        <w:t>9</w:t>
      </w:r>
      <w:r w:rsidR="00EB3CA1" w:rsidRPr="3A08E0CF">
        <w:rPr>
          <w:rFonts w:asciiTheme="minorHAnsi" w:eastAsiaTheme="minorEastAsia" w:hAnsiTheme="minorHAnsi" w:cstheme="minorBidi"/>
          <w:color w:val="000000" w:themeColor="text1"/>
          <w:sz w:val="22"/>
          <w:szCs w:val="22"/>
        </w:rPr>
        <w:t xml:space="preserve"> and</w:t>
      </w:r>
      <w:r w:rsidR="008F7E7E" w:rsidRPr="3A08E0CF">
        <w:rPr>
          <w:rFonts w:asciiTheme="minorHAnsi" w:eastAsiaTheme="minorEastAsia" w:hAnsiTheme="minorHAnsi" w:cstheme="minorBidi"/>
          <w:color w:val="000000" w:themeColor="text1"/>
          <w:sz w:val="22"/>
          <w:szCs w:val="22"/>
        </w:rPr>
        <w:t xml:space="preserve"> </w:t>
      </w:r>
      <w:r w:rsidRPr="3A08E0CF">
        <w:rPr>
          <w:rFonts w:asciiTheme="minorHAnsi" w:eastAsiaTheme="minorEastAsia" w:hAnsiTheme="minorHAnsi" w:cstheme="minorBidi"/>
          <w:color w:val="000000" w:themeColor="text1"/>
          <w:sz w:val="22"/>
          <w:szCs w:val="22"/>
        </w:rPr>
        <w:t xml:space="preserve">may be purchased online at </w:t>
      </w:r>
      <w:hyperlink r:id="rId9">
        <w:r w:rsidRPr="3A08E0CF">
          <w:rPr>
            <w:rStyle w:val="Hyperlink"/>
            <w:rFonts w:asciiTheme="minorHAnsi" w:eastAsiaTheme="minorEastAsia" w:hAnsiTheme="minorHAnsi" w:cstheme="minorBidi"/>
            <w:sz w:val="22"/>
            <w:szCs w:val="22"/>
          </w:rPr>
          <w:t>www.pasadenasymphony-pops.org</w:t>
        </w:r>
      </w:hyperlink>
      <w:r w:rsidRPr="3A08E0CF">
        <w:rPr>
          <w:rFonts w:asciiTheme="minorHAnsi" w:eastAsiaTheme="minorEastAsia" w:hAnsiTheme="minorHAnsi" w:cstheme="minorBidi"/>
          <w:color w:val="000000" w:themeColor="text1"/>
          <w:sz w:val="22"/>
          <w:szCs w:val="22"/>
        </w:rPr>
        <w:t xml:space="preserve"> or by calling (626) 793-7172. </w:t>
      </w:r>
      <w:r w:rsidR="3DE55736" w:rsidRPr="3A08E0CF">
        <w:rPr>
          <w:rFonts w:asciiTheme="minorHAnsi" w:eastAsiaTheme="minorEastAsia" w:hAnsiTheme="minorHAnsi" w:cstheme="minorBidi"/>
          <w:color w:val="000000" w:themeColor="text1"/>
          <w:sz w:val="22"/>
          <w:szCs w:val="22"/>
        </w:rPr>
        <w:t xml:space="preserve">Subscriptions for the 25/26 season </w:t>
      </w:r>
      <w:proofErr w:type="gramStart"/>
      <w:r w:rsidR="3DE55736" w:rsidRPr="3A08E0CF">
        <w:rPr>
          <w:rFonts w:asciiTheme="minorHAnsi" w:eastAsiaTheme="minorEastAsia" w:hAnsiTheme="minorHAnsi" w:cstheme="minorBidi"/>
          <w:color w:val="000000" w:themeColor="text1"/>
          <w:sz w:val="22"/>
          <w:szCs w:val="22"/>
        </w:rPr>
        <w:t>now</w:t>
      </w:r>
      <w:proofErr w:type="gramEnd"/>
      <w:r w:rsidR="3DE55736" w:rsidRPr="3A08E0CF">
        <w:rPr>
          <w:rFonts w:asciiTheme="minorHAnsi" w:eastAsiaTheme="minorEastAsia" w:hAnsiTheme="minorHAnsi" w:cstheme="minorBidi"/>
          <w:color w:val="000000" w:themeColor="text1"/>
          <w:sz w:val="22"/>
          <w:szCs w:val="22"/>
        </w:rPr>
        <w:t xml:space="preserve"> available. </w:t>
      </w:r>
    </w:p>
    <w:p w14:paraId="0B57578C" w14:textId="77777777" w:rsidR="003E283C" w:rsidRPr="00384F48" w:rsidRDefault="003E283C" w:rsidP="31EFA258">
      <w:pPr>
        <w:pStyle w:val="MediumGrid2-Accent11"/>
        <w:rPr>
          <w:rFonts w:asciiTheme="minorHAnsi" w:eastAsiaTheme="minorEastAsia" w:hAnsiTheme="minorHAnsi" w:cstheme="minorBidi"/>
          <w:b/>
          <w:bCs/>
        </w:rPr>
      </w:pPr>
    </w:p>
    <w:p w14:paraId="30C64A3C" w14:textId="77777777" w:rsidR="00871BE5" w:rsidRPr="00384F48" w:rsidRDefault="00F85271" w:rsidP="31EFA258">
      <w:pPr>
        <w:pStyle w:val="MediumGrid2-Accent11"/>
        <w:rPr>
          <w:rFonts w:asciiTheme="minorHAnsi" w:eastAsiaTheme="minorEastAsia" w:hAnsiTheme="minorHAnsi" w:cstheme="minorBidi"/>
          <w:b/>
          <w:bCs/>
        </w:rPr>
      </w:pPr>
      <w:r w:rsidRPr="31EFA258">
        <w:rPr>
          <w:rFonts w:asciiTheme="minorHAnsi" w:eastAsiaTheme="minorEastAsia" w:hAnsiTheme="minorHAnsi" w:cstheme="minorBidi"/>
          <w:b/>
          <w:bCs/>
        </w:rPr>
        <w:t>IF YOU GO</w:t>
      </w:r>
      <w:r w:rsidR="00871BE5" w:rsidRPr="31EFA258">
        <w:rPr>
          <w:rFonts w:asciiTheme="minorHAnsi" w:eastAsiaTheme="minorEastAsia" w:hAnsiTheme="minorHAnsi" w:cstheme="minorBidi"/>
          <w:b/>
          <w:bCs/>
        </w:rPr>
        <w:t>:</w:t>
      </w:r>
    </w:p>
    <w:p w14:paraId="421AB85D" w14:textId="77777777" w:rsidR="00871BE5" w:rsidRPr="00384F48" w:rsidRDefault="00871BE5" w:rsidP="31EFA258">
      <w:pPr>
        <w:pStyle w:val="MediumGrid2-Accent11"/>
        <w:rPr>
          <w:rFonts w:asciiTheme="minorHAnsi" w:eastAsiaTheme="minorEastAsia" w:hAnsiTheme="minorHAnsi" w:cstheme="minorBidi"/>
          <w:b/>
          <w:bCs/>
        </w:rPr>
      </w:pPr>
    </w:p>
    <w:p w14:paraId="161F9617" w14:textId="36E00D2A" w:rsidR="00871BE5" w:rsidRPr="00384F48" w:rsidRDefault="00871BE5" w:rsidP="31EFA258">
      <w:pPr>
        <w:pStyle w:val="Default"/>
        <w:numPr>
          <w:ilvl w:val="0"/>
          <w:numId w:val="2"/>
        </w:numPr>
        <w:rPr>
          <w:rFonts w:asciiTheme="minorHAnsi" w:eastAsiaTheme="minorEastAsia" w:hAnsiTheme="minorHAnsi" w:cstheme="minorBidi"/>
          <w:i/>
          <w:iCs/>
          <w:color w:val="auto"/>
          <w:sz w:val="22"/>
          <w:szCs w:val="22"/>
        </w:rPr>
      </w:pPr>
      <w:r w:rsidRPr="31EFA258">
        <w:rPr>
          <w:rFonts w:asciiTheme="minorHAnsi" w:eastAsiaTheme="minorEastAsia" w:hAnsiTheme="minorHAnsi" w:cstheme="minorBidi"/>
          <w:b/>
          <w:bCs/>
          <w:color w:val="auto"/>
          <w:sz w:val="22"/>
          <w:szCs w:val="22"/>
        </w:rPr>
        <w:t xml:space="preserve">What: </w:t>
      </w:r>
      <w:r w:rsidRPr="31EFA258">
        <w:rPr>
          <w:rFonts w:asciiTheme="minorHAnsi" w:eastAsiaTheme="minorEastAsia" w:hAnsiTheme="minorHAnsi" w:cstheme="minorBidi"/>
          <w:color w:val="auto"/>
          <w:sz w:val="22"/>
          <w:szCs w:val="22"/>
        </w:rPr>
        <w:t xml:space="preserve">The Pasadena Symphony presents </w:t>
      </w:r>
      <w:r w:rsidR="009B4B5F">
        <w:rPr>
          <w:rFonts w:asciiTheme="minorHAnsi" w:eastAsiaTheme="minorEastAsia" w:hAnsiTheme="minorHAnsi" w:cstheme="minorBidi"/>
          <w:b/>
          <w:bCs/>
          <w:color w:val="000000" w:themeColor="text1"/>
          <w:sz w:val="22"/>
          <w:szCs w:val="22"/>
        </w:rPr>
        <w:t>Beethoven “Pastoral” Symphony</w:t>
      </w:r>
    </w:p>
    <w:p w14:paraId="54CD9CB6" w14:textId="0B90ED43" w:rsidR="00871BE5" w:rsidRPr="00384F48" w:rsidRDefault="002A432D" w:rsidP="31EFA258">
      <w:pPr>
        <w:pStyle w:val="Default"/>
        <w:ind w:left="1080"/>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sz w:val="22"/>
          <w:szCs w:val="22"/>
          <w:shd w:val="clear" w:color="auto" w:fill="FFFFFF"/>
        </w:rPr>
        <w:t>Brett Mitchell,</w:t>
      </w:r>
      <w:r w:rsidR="007805E9" w:rsidRPr="31EFA258">
        <w:rPr>
          <w:rFonts w:asciiTheme="minorHAnsi" w:eastAsiaTheme="minorEastAsia" w:hAnsiTheme="minorHAnsi" w:cstheme="minorBidi"/>
          <w:color w:val="auto"/>
          <w:sz w:val="22"/>
          <w:szCs w:val="22"/>
        </w:rPr>
        <w:t xml:space="preserve"> </w:t>
      </w:r>
      <w:r w:rsidR="00871BE5" w:rsidRPr="31EFA258">
        <w:rPr>
          <w:rFonts w:asciiTheme="minorHAnsi" w:eastAsiaTheme="minorEastAsia" w:hAnsiTheme="minorHAnsi" w:cstheme="minorBidi"/>
          <w:color w:val="auto"/>
          <w:sz w:val="22"/>
          <w:szCs w:val="22"/>
        </w:rPr>
        <w:t>conductor</w:t>
      </w:r>
    </w:p>
    <w:p w14:paraId="6F01E056" w14:textId="4B47BD53" w:rsidR="00871BE5" w:rsidRPr="00384F48" w:rsidRDefault="009B4B5F" w:rsidP="31EFA258">
      <w:pPr>
        <w:ind w:left="1080"/>
        <w:rPr>
          <w:rFonts w:asciiTheme="minorHAnsi" w:eastAsiaTheme="minorEastAsia" w:hAnsiTheme="minorHAnsi" w:cstheme="minorBidi"/>
          <w:sz w:val="22"/>
          <w:szCs w:val="22"/>
        </w:rPr>
      </w:pPr>
      <w:r>
        <w:rPr>
          <w:rFonts w:asciiTheme="minorHAnsi" w:eastAsiaTheme="minorEastAsia" w:hAnsiTheme="minorHAnsi" w:cstheme="minorBidi"/>
          <w:b/>
          <w:bCs/>
          <w:sz w:val="22"/>
          <w:szCs w:val="22"/>
        </w:rPr>
        <w:t>William Hagen</w:t>
      </w:r>
      <w:r w:rsidR="007805E9" w:rsidRPr="31EFA258">
        <w:rPr>
          <w:rFonts w:asciiTheme="minorHAnsi" w:eastAsiaTheme="minorEastAsia" w:hAnsiTheme="minorHAnsi" w:cstheme="minorBidi"/>
          <w:b/>
          <w:bCs/>
          <w:sz w:val="22"/>
          <w:szCs w:val="22"/>
        </w:rPr>
        <w:t>,</w:t>
      </w:r>
      <w:r w:rsidR="00871BE5" w:rsidRPr="31EFA258">
        <w:rPr>
          <w:rFonts w:asciiTheme="minorHAnsi" w:eastAsiaTheme="minorEastAsia" w:hAnsiTheme="minorHAnsi" w:cstheme="minorBidi"/>
          <w:sz w:val="22"/>
          <w:szCs w:val="22"/>
        </w:rPr>
        <w:t xml:space="preserve"> </w:t>
      </w:r>
      <w:r w:rsidR="00543312" w:rsidRPr="31EFA258">
        <w:rPr>
          <w:rFonts w:asciiTheme="minorHAnsi" w:eastAsiaTheme="minorEastAsia" w:hAnsiTheme="minorHAnsi" w:cstheme="minorBidi"/>
          <w:sz w:val="22"/>
          <w:szCs w:val="22"/>
        </w:rPr>
        <w:t>violin</w:t>
      </w:r>
    </w:p>
    <w:p w14:paraId="36082480" w14:textId="77777777" w:rsidR="00871BE5" w:rsidRPr="00384F48" w:rsidRDefault="00871BE5" w:rsidP="31EFA258">
      <w:pPr>
        <w:rPr>
          <w:rFonts w:asciiTheme="minorHAnsi" w:eastAsiaTheme="minorEastAsia" w:hAnsiTheme="minorHAnsi" w:cstheme="minorBidi"/>
          <w:sz w:val="22"/>
          <w:szCs w:val="22"/>
        </w:rPr>
      </w:pPr>
    </w:p>
    <w:p w14:paraId="716D13A5" w14:textId="0347AEF2" w:rsidR="00871BE5" w:rsidRPr="00384F48" w:rsidRDefault="1F4B8921" w:rsidP="3A08E0CF">
      <w:pPr>
        <w:ind w:left="1080"/>
        <w:rPr>
          <w:rFonts w:asciiTheme="minorHAnsi" w:eastAsiaTheme="minorEastAsia" w:hAnsiTheme="minorHAnsi" w:cstheme="minorBidi"/>
          <w:sz w:val="22"/>
          <w:szCs w:val="22"/>
        </w:rPr>
      </w:pPr>
      <w:r w:rsidRPr="3A08E0CF">
        <w:rPr>
          <w:rFonts w:asciiTheme="minorHAnsi" w:eastAsiaTheme="minorEastAsia" w:hAnsiTheme="minorHAnsi" w:cstheme="minorBidi"/>
          <w:b/>
          <w:bCs/>
          <w:sz w:val="22"/>
          <w:szCs w:val="22"/>
        </w:rPr>
        <w:t>Chadwick</w:t>
      </w:r>
      <w:r w:rsidR="00490622">
        <w:tab/>
      </w:r>
      <w:r w:rsidR="00490622" w:rsidRPr="3A08E0CF">
        <w:rPr>
          <w:rFonts w:asciiTheme="minorHAnsi" w:eastAsiaTheme="minorEastAsia" w:hAnsiTheme="minorHAnsi" w:cstheme="minorBidi"/>
          <w:sz w:val="22"/>
          <w:szCs w:val="22"/>
        </w:rPr>
        <w:t>A Pastoral Prelude for Orchestra</w:t>
      </w:r>
    </w:p>
    <w:p w14:paraId="728634FD" w14:textId="35564F0B" w:rsidR="00AA4BAF" w:rsidRPr="00CC4F5C" w:rsidRDefault="00490622" w:rsidP="3A08E0CF">
      <w:pPr>
        <w:ind w:left="1080"/>
        <w:rPr>
          <w:rFonts w:asciiTheme="minorHAnsi" w:eastAsiaTheme="minorEastAsia" w:hAnsiTheme="minorHAnsi" w:cstheme="minorBidi"/>
          <w:i/>
          <w:iCs/>
          <w:sz w:val="22"/>
          <w:szCs w:val="22"/>
        </w:rPr>
      </w:pPr>
      <w:r w:rsidRPr="3A08E0CF">
        <w:rPr>
          <w:rFonts w:asciiTheme="minorHAnsi" w:eastAsiaTheme="minorEastAsia" w:hAnsiTheme="minorHAnsi" w:cstheme="minorBidi"/>
          <w:b/>
          <w:bCs/>
          <w:sz w:val="22"/>
          <w:szCs w:val="22"/>
          <w:shd w:val="clear" w:color="auto" w:fill="FFFFFF"/>
        </w:rPr>
        <w:t>Bruch</w:t>
      </w:r>
      <w:r>
        <w:tab/>
      </w:r>
      <w:r w:rsidR="005B51A6" w:rsidRPr="3A08E0CF">
        <w:rPr>
          <w:rFonts w:asciiTheme="minorHAnsi" w:eastAsiaTheme="minorEastAsia" w:hAnsiTheme="minorHAnsi" w:cstheme="minorBidi"/>
          <w:sz w:val="22"/>
          <w:szCs w:val="22"/>
        </w:rPr>
        <w:t xml:space="preserve">Violin Concerto No. </w:t>
      </w:r>
      <w:r w:rsidRPr="3A08E0CF">
        <w:rPr>
          <w:rFonts w:asciiTheme="minorHAnsi" w:eastAsiaTheme="minorEastAsia" w:hAnsiTheme="minorHAnsi" w:cstheme="minorBidi"/>
          <w:sz w:val="22"/>
          <w:szCs w:val="22"/>
        </w:rPr>
        <w:t>1</w:t>
      </w:r>
      <w:r w:rsidR="00544450" w:rsidRPr="00384F48">
        <w:rPr>
          <w:rFonts w:asciiTheme="minorHAnsi" w:eastAsia="Calibri" w:hAnsiTheme="minorHAnsi" w:cstheme="minorHAnsi"/>
          <w:sz w:val="22"/>
          <w:szCs w:val="22"/>
        </w:rPr>
        <w:br/>
      </w:r>
      <w:proofErr w:type="gramStart"/>
      <w:r w:rsidRPr="3A08E0CF">
        <w:rPr>
          <w:rFonts w:asciiTheme="minorHAnsi" w:eastAsiaTheme="minorEastAsia" w:hAnsiTheme="minorHAnsi" w:cstheme="minorBidi"/>
          <w:b/>
          <w:bCs/>
          <w:sz w:val="22"/>
          <w:szCs w:val="22"/>
        </w:rPr>
        <w:t>Beethove</w:t>
      </w:r>
      <w:r w:rsidR="1726DB4D" w:rsidRPr="3A08E0CF">
        <w:rPr>
          <w:rFonts w:asciiTheme="minorHAnsi" w:eastAsiaTheme="minorEastAsia" w:hAnsiTheme="minorHAnsi" w:cstheme="minorBidi"/>
          <w:b/>
          <w:bCs/>
          <w:sz w:val="22"/>
          <w:szCs w:val="22"/>
        </w:rPr>
        <w:t xml:space="preserve">n  </w:t>
      </w:r>
      <w:r w:rsidR="001658B2" w:rsidRPr="3A08E0CF">
        <w:rPr>
          <w:rFonts w:asciiTheme="minorHAnsi" w:eastAsiaTheme="minorEastAsia" w:hAnsiTheme="minorHAnsi" w:cstheme="minorBidi"/>
          <w:sz w:val="22"/>
          <w:szCs w:val="22"/>
        </w:rPr>
        <w:t>Symphony</w:t>
      </w:r>
      <w:proofErr w:type="gramEnd"/>
      <w:r w:rsidR="001658B2" w:rsidRPr="3A08E0CF">
        <w:rPr>
          <w:rFonts w:asciiTheme="minorHAnsi" w:eastAsiaTheme="minorEastAsia" w:hAnsiTheme="minorHAnsi" w:cstheme="minorBidi"/>
          <w:sz w:val="22"/>
          <w:szCs w:val="22"/>
        </w:rPr>
        <w:t xml:space="preserve"> No.6 “Pastoral”</w:t>
      </w:r>
    </w:p>
    <w:p w14:paraId="526D0D04" w14:textId="77777777" w:rsidR="00871BE5" w:rsidRPr="00384F48" w:rsidRDefault="00871BE5" w:rsidP="31EFA258">
      <w:pPr>
        <w:widowControl w:val="0"/>
        <w:autoSpaceDE w:val="0"/>
        <w:autoSpaceDN w:val="0"/>
        <w:adjustRightInd w:val="0"/>
        <w:rPr>
          <w:rFonts w:asciiTheme="minorHAnsi" w:eastAsiaTheme="minorEastAsia" w:hAnsiTheme="minorHAnsi" w:cstheme="minorBidi"/>
          <w:sz w:val="22"/>
          <w:szCs w:val="22"/>
        </w:rPr>
      </w:pPr>
    </w:p>
    <w:p w14:paraId="3C992986" w14:textId="5EF97A61" w:rsidR="00871BE5" w:rsidRPr="00384F48" w:rsidRDefault="00871BE5" w:rsidP="3A08E0CF">
      <w:pPr>
        <w:pStyle w:val="Default"/>
        <w:numPr>
          <w:ilvl w:val="0"/>
          <w:numId w:val="2"/>
        </w:numPr>
        <w:rPr>
          <w:rFonts w:asciiTheme="minorHAnsi" w:eastAsiaTheme="minorEastAsia" w:hAnsiTheme="minorHAnsi" w:cstheme="minorBidi"/>
          <w:color w:val="auto"/>
          <w:sz w:val="22"/>
          <w:szCs w:val="22"/>
        </w:rPr>
      </w:pPr>
      <w:r w:rsidRPr="3A08E0CF">
        <w:rPr>
          <w:rFonts w:asciiTheme="minorHAnsi" w:eastAsiaTheme="minorEastAsia" w:hAnsiTheme="minorHAnsi" w:cstheme="minorBidi"/>
          <w:b/>
          <w:bCs/>
          <w:color w:val="auto"/>
          <w:sz w:val="22"/>
          <w:szCs w:val="22"/>
        </w:rPr>
        <w:t xml:space="preserve">When: </w:t>
      </w:r>
      <w:r w:rsidRPr="3A08E0CF">
        <w:rPr>
          <w:rFonts w:asciiTheme="minorHAnsi" w:eastAsiaTheme="minorEastAsia" w:hAnsiTheme="minorHAnsi" w:cstheme="minorBidi"/>
          <w:color w:val="auto"/>
          <w:sz w:val="22"/>
          <w:szCs w:val="22"/>
        </w:rPr>
        <w:t xml:space="preserve">Saturday, </w:t>
      </w:r>
      <w:r w:rsidR="001658B2" w:rsidRPr="3A08E0CF">
        <w:rPr>
          <w:rFonts w:asciiTheme="minorHAnsi" w:eastAsiaTheme="minorEastAsia" w:hAnsiTheme="minorHAnsi" w:cstheme="minorBidi"/>
          <w:color w:val="auto"/>
          <w:sz w:val="22"/>
          <w:szCs w:val="22"/>
        </w:rPr>
        <w:t>May</w:t>
      </w:r>
      <w:r w:rsidRPr="3A08E0CF">
        <w:rPr>
          <w:rFonts w:asciiTheme="minorHAnsi" w:eastAsiaTheme="minorEastAsia" w:hAnsiTheme="minorHAnsi" w:cstheme="minorBidi"/>
          <w:color w:val="auto"/>
          <w:sz w:val="22"/>
          <w:szCs w:val="22"/>
        </w:rPr>
        <w:t xml:space="preserve"> </w:t>
      </w:r>
      <w:r w:rsidR="001658B2" w:rsidRPr="3A08E0CF">
        <w:rPr>
          <w:rFonts w:asciiTheme="minorHAnsi" w:eastAsiaTheme="minorEastAsia" w:hAnsiTheme="minorHAnsi" w:cstheme="minorBidi"/>
          <w:color w:val="auto"/>
          <w:sz w:val="22"/>
          <w:szCs w:val="22"/>
        </w:rPr>
        <w:t>3</w:t>
      </w:r>
      <w:r w:rsidRPr="3A08E0CF">
        <w:rPr>
          <w:rFonts w:asciiTheme="minorHAnsi" w:eastAsiaTheme="minorEastAsia" w:hAnsiTheme="minorHAnsi" w:cstheme="minorBidi"/>
          <w:color w:val="auto"/>
          <w:sz w:val="22"/>
          <w:szCs w:val="22"/>
        </w:rPr>
        <w:t xml:space="preserve">, </w:t>
      </w:r>
      <w:bookmarkStart w:id="0" w:name="_Int_CcaGlX0u"/>
      <w:proofErr w:type="gramStart"/>
      <w:r w:rsidRPr="3A08E0CF">
        <w:rPr>
          <w:rFonts w:asciiTheme="minorHAnsi" w:eastAsiaTheme="minorEastAsia" w:hAnsiTheme="minorHAnsi" w:cstheme="minorBidi"/>
          <w:color w:val="auto"/>
          <w:sz w:val="22"/>
          <w:szCs w:val="22"/>
        </w:rPr>
        <w:t>202</w:t>
      </w:r>
      <w:r w:rsidR="0069665B" w:rsidRPr="3A08E0CF">
        <w:rPr>
          <w:rFonts w:asciiTheme="minorHAnsi" w:eastAsiaTheme="minorEastAsia" w:hAnsiTheme="minorHAnsi" w:cstheme="minorBidi"/>
          <w:color w:val="auto"/>
          <w:sz w:val="22"/>
          <w:szCs w:val="22"/>
        </w:rPr>
        <w:t>5</w:t>
      </w:r>
      <w:bookmarkEnd w:id="0"/>
      <w:proofErr w:type="gramEnd"/>
      <w:r w:rsidRPr="3A08E0CF">
        <w:rPr>
          <w:rFonts w:asciiTheme="minorHAnsi" w:eastAsiaTheme="minorEastAsia" w:hAnsiTheme="minorHAnsi" w:cstheme="minorBidi"/>
          <w:color w:val="auto"/>
          <w:sz w:val="22"/>
          <w:szCs w:val="22"/>
        </w:rPr>
        <w:t xml:space="preserve"> at 2:00pm and 8:00pm</w:t>
      </w:r>
    </w:p>
    <w:p w14:paraId="5ADABB2A" w14:textId="77777777" w:rsidR="00871BE5" w:rsidRPr="00384F48" w:rsidRDefault="00871BE5" w:rsidP="31EFA258">
      <w:pPr>
        <w:pStyle w:val="Default"/>
        <w:rPr>
          <w:rFonts w:asciiTheme="minorHAnsi" w:eastAsiaTheme="minorEastAsia" w:hAnsiTheme="minorHAnsi" w:cstheme="minorBidi"/>
          <w:color w:val="auto"/>
          <w:sz w:val="22"/>
          <w:szCs w:val="22"/>
        </w:rPr>
      </w:pPr>
    </w:p>
    <w:p w14:paraId="144B3106" w14:textId="77777777" w:rsidR="00871BE5" w:rsidRPr="00384F48" w:rsidRDefault="00871BE5" w:rsidP="31EFA258">
      <w:pPr>
        <w:pStyle w:val="Default"/>
        <w:numPr>
          <w:ilvl w:val="0"/>
          <w:numId w:val="2"/>
        </w:numPr>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color w:val="auto"/>
          <w:sz w:val="22"/>
          <w:szCs w:val="22"/>
        </w:rPr>
        <w:t xml:space="preserve">Where: </w:t>
      </w:r>
      <w:r w:rsidRPr="31EFA258">
        <w:rPr>
          <w:rFonts w:asciiTheme="minorHAnsi" w:eastAsiaTheme="minorEastAsia" w:hAnsiTheme="minorHAnsi" w:cstheme="minorBidi"/>
          <w:color w:val="auto"/>
          <w:sz w:val="22"/>
          <w:szCs w:val="22"/>
        </w:rPr>
        <w:t xml:space="preserve">Ambassador Auditorium | 131 South St. John Avenue, Pasadena, CA 91105 </w:t>
      </w:r>
    </w:p>
    <w:p w14:paraId="23A462D6" w14:textId="77777777" w:rsidR="00871BE5" w:rsidRPr="00384F48" w:rsidRDefault="00871BE5" w:rsidP="31EFA258">
      <w:pPr>
        <w:pStyle w:val="Default"/>
        <w:rPr>
          <w:rFonts w:asciiTheme="minorHAnsi" w:eastAsiaTheme="minorEastAsia" w:hAnsiTheme="minorHAnsi" w:cstheme="minorBidi"/>
          <w:color w:val="auto"/>
          <w:sz w:val="22"/>
          <w:szCs w:val="22"/>
        </w:rPr>
      </w:pPr>
    </w:p>
    <w:p w14:paraId="7470734C" w14:textId="46B8EE43" w:rsidR="00871BE5" w:rsidRPr="00384F48" w:rsidRDefault="00871BE5" w:rsidP="31EFA258">
      <w:pPr>
        <w:pStyle w:val="Default"/>
        <w:numPr>
          <w:ilvl w:val="0"/>
          <w:numId w:val="2"/>
        </w:numPr>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color w:val="auto"/>
          <w:sz w:val="22"/>
          <w:szCs w:val="22"/>
        </w:rPr>
        <w:t xml:space="preserve">Cost: </w:t>
      </w:r>
      <w:r w:rsidRPr="31EFA258">
        <w:rPr>
          <w:rFonts w:asciiTheme="minorHAnsi" w:eastAsiaTheme="minorEastAsia" w:hAnsiTheme="minorHAnsi" w:cstheme="minorBidi"/>
          <w:color w:val="auto"/>
          <w:sz w:val="22"/>
          <w:szCs w:val="22"/>
        </w:rPr>
        <w:t>Tickets start at $</w:t>
      </w:r>
      <w:r w:rsidR="00B3113A" w:rsidRPr="31EFA258">
        <w:rPr>
          <w:rFonts w:asciiTheme="minorHAnsi" w:eastAsiaTheme="minorEastAsia" w:hAnsiTheme="minorHAnsi" w:cstheme="minorBidi"/>
          <w:color w:val="auto"/>
          <w:sz w:val="22"/>
          <w:szCs w:val="22"/>
        </w:rPr>
        <w:t>4</w:t>
      </w:r>
      <w:r w:rsidR="002A432D" w:rsidRPr="31EFA258">
        <w:rPr>
          <w:rFonts w:asciiTheme="minorHAnsi" w:eastAsiaTheme="minorEastAsia" w:hAnsiTheme="minorHAnsi" w:cstheme="minorBidi"/>
          <w:color w:val="auto"/>
          <w:sz w:val="22"/>
          <w:szCs w:val="22"/>
        </w:rPr>
        <w:t>9</w:t>
      </w:r>
      <w:r w:rsidRPr="31EFA258">
        <w:rPr>
          <w:rFonts w:asciiTheme="minorHAnsi" w:eastAsiaTheme="minorEastAsia" w:hAnsiTheme="minorHAnsi" w:cstheme="minorBidi"/>
          <w:color w:val="auto"/>
          <w:sz w:val="22"/>
          <w:szCs w:val="22"/>
        </w:rPr>
        <w:t xml:space="preserve">.00 </w:t>
      </w:r>
    </w:p>
    <w:p w14:paraId="1904165C" w14:textId="77777777" w:rsidR="00871BE5" w:rsidRPr="00384F48" w:rsidRDefault="00871BE5" w:rsidP="31EFA258">
      <w:pPr>
        <w:pStyle w:val="Default"/>
        <w:rPr>
          <w:rFonts w:asciiTheme="minorHAnsi" w:eastAsiaTheme="minorEastAsia" w:hAnsiTheme="minorHAnsi" w:cstheme="minorBidi"/>
          <w:color w:val="auto"/>
          <w:sz w:val="22"/>
          <w:szCs w:val="22"/>
        </w:rPr>
      </w:pPr>
    </w:p>
    <w:p w14:paraId="4CDA82B1" w14:textId="0146FF0F" w:rsidR="00F85271" w:rsidRPr="00384F48" w:rsidRDefault="00871BE5" w:rsidP="31EFA258">
      <w:pPr>
        <w:pStyle w:val="Default"/>
        <w:numPr>
          <w:ilvl w:val="0"/>
          <w:numId w:val="2"/>
        </w:numPr>
        <w:rPr>
          <w:rFonts w:asciiTheme="minorHAnsi" w:eastAsiaTheme="minorEastAsia" w:hAnsiTheme="minorHAnsi" w:cstheme="minorBidi"/>
          <w:color w:val="auto"/>
          <w:sz w:val="22"/>
          <w:szCs w:val="22"/>
        </w:rPr>
      </w:pPr>
      <w:r w:rsidRPr="31EFA258">
        <w:rPr>
          <w:rFonts w:asciiTheme="minorHAnsi" w:eastAsiaTheme="minorEastAsia" w:hAnsiTheme="minorHAnsi" w:cstheme="minorBidi"/>
          <w:b/>
          <w:bCs/>
          <w:color w:val="auto"/>
          <w:sz w:val="22"/>
          <w:szCs w:val="22"/>
        </w:rPr>
        <w:t xml:space="preserve">Parking: </w:t>
      </w:r>
      <w:r w:rsidRPr="31EFA258">
        <w:rPr>
          <w:rFonts w:asciiTheme="minorHAnsi" w:eastAsiaTheme="minorEastAsia" w:hAnsiTheme="minorHAnsi" w:cstheme="minorBidi"/>
          <w:color w:val="auto"/>
          <w:sz w:val="22"/>
          <w:szCs w:val="22"/>
        </w:rPr>
        <w:t>Valet parking is available on St. John Ave for $</w:t>
      </w:r>
      <w:r w:rsidR="004D3333" w:rsidRPr="31EFA258">
        <w:rPr>
          <w:rFonts w:asciiTheme="minorHAnsi" w:eastAsiaTheme="minorEastAsia" w:hAnsiTheme="minorHAnsi" w:cstheme="minorBidi"/>
          <w:color w:val="auto"/>
          <w:sz w:val="22"/>
          <w:szCs w:val="22"/>
        </w:rPr>
        <w:t>2</w:t>
      </w:r>
      <w:r w:rsidR="002A432D" w:rsidRPr="31EFA258">
        <w:rPr>
          <w:rFonts w:asciiTheme="minorHAnsi" w:eastAsiaTheme="minorEastAsia" w:hAnsiTheme="minorHAnsi" w:cstheme="minorBidi"/>
          <w:color w:val="auto"/>
          <w:sz w:val="22"/>
          <w:szCs w:val="22"/>
        </w:rPr>
        <w:t>5</w:t>
      </w:r>
      <w:r w:rsidRPr="31EFA258">
        <w:rPr>
          <w:rFonts w:asciiTheme="minorHAnsi" w:eastAsiaTheme="minorEastAsia" w:hAnsiTheme="minorHAnsi" w:cstheme="minorBidi"/>
          <w:color w:val="auto"/>
          <w:sz w:val="22"/>
          <w:szCs w:val="22"/>
        </w:rPr>
        <w:t>. General parking is available in two locations</w:t>
      </w:r>
      <w:r w:rsidR="00814945" w:rsidRPr="31EFA258">
        <w:rPr>
          <w:rFonts w:asciiTheme="minorHAnsi" w:eastAsiaTheme="minorEastAsia" w:hAnsiTheme="minorHAnsi" w:cstheme="minorBidi"/>
          <w:color w:val="auto"/>
          <w:sz w:val="22"/>
          <w:szCs w:val="22"/>
        </w:rPr>
        <w:t xml:space="preserve"> for $</w:t>
      </w:r>
      <w:r w:rsidR="002A432D" w:rsidRPr="31EFA258">
        <w:rPr>
          <w:rFonts w:asciiTheme="minorHAnsi" w:eastAsiaTheme="minorEastAsia" w:hAnsiTheme="minorHAnsi" w:cstheme="minorBidi"/>
          <w:color w:val="auto"/>
          <w:sz w:val="22"/>
          <w:szCs w:val="22"/>
        </w:rPr>
        <w:t>15</w:t>
      </w:r>
      <w:r w:rsidR="00814945" w:rsidRPr="31EFA258">
        <w:rPr>
          <w:rFonts w:asciiTheme="minorHAnsi" w:eastAsiaTheme="minorEastAsia" w:hAnsiTheme="minorHAnsi" w:cstheme="minorBidi"/>
          <w:color w:val="auto"/>
          <w:sz w:val="22"/>
          <w:szCs w:val="22"/>
        </w:rPr>
        <w:t xml:space="preserve"> in advance, $</w:t>
      </w:r>
      <w:r w:rsidR="002A432D" w:rsidRPr="31EFA258">
        <w:rPr>
          <w:rFonts w:asciiTheme="minorHAnsi" w:eastAsiaTheme="minorEastAsia" w:hAnsiTheme="minorHAnsi" w:cstheme="minorBidi"/>
          <w:color w:val="auto"/>
          <w:sz w:val="22"/>
          <w:szCs w:val="22"/>
        </w:rPr>
        <w:t>20</w:t>
      </w:r>
      <w:r w:rsidR="00814945" w:rsidRPr="31EFA258">
        <w:rPr>
          <w:rFonts w:asciiTheme="minorHAnsi" w:eastAsiaTheme="minorEastAsia" w:hAnsiTheme="minorHAnsi" w:cstheme="minorBidi"/>
          <w:color w:val="auto"/>
          <w:sz w:val="22"/>
          <w:szCs w:val="22"/>
        </w:rPr>
        <w:t xml:space="preserve"> onsite</w:t>
      </w:r>
      <w:r w:rsidRPr="31EFA258">
        <w:rPr>
          <w:rFonts w:asciiTheme="minorHAnsi" w:eastAsiaTheme="minorEastAsia" w:hAnsiTheme="minorHAnsi" w:cstheme="minorBidi"/>
          <w:color w:val="auto"/>
          <w:sz w:val="22"/>
          <w:szCs w:val="22"/>
        </w:rPr>
        <w:t>: next to the Auditorium (entrance on St. John Ave) at the covered parking structure</w:t>
      </w:r>
      <w:r w:rsidR="00EB3CA1" w:rsidRPr="31EFA258">
        <w:rPr>
          <w:rFonts w:asciiTheme="minorHAnsi" w:eastAsiaTheme="minorEastAsia" w:hAnsiTheme="minorHAnsi" w:cstheme="minorBidi"/>
          <w:color w:val="auto"/>
          <w:sz w:val="22"/>
          <w:szCs w:val="22"/>
        </w:rPr>
        <w:t>,</w:t>
      </w:r>
      <w:r w:rsidRPr="31EFA258">
        <w:rPr>
          <w:rFonts w:asciiTheme="minorHAnsi" w:eastAsiaTheme="minorEastAsia" w:hAnsiTheme="minorHAnsi" w:cstheme="minorBidi"/>
          <w:color w:val="auto"/>
          <w:sz w:val="22"/>
          <w:szCs w:val="22"/>
        </w:rPr>
        <w:t xml:space="preserve"> and directly across the street at the Wells Fargo parking structure (entrance on Terrace at Green St). ADA parking is located at the above-ground parking lot adjacent to the Auditorium (entrance on St. John Ave.) for $1</w:t>
      </w:r>
      <w:r w:rsidR="002A432D" w:rsidRPr="31EFA258">
        <w:rPr>
          <w:rFonts w:asciiTheme="minorHAnsi" w:eastAsiaTheme="minorEastAsia" w:hAnsiTheme="minorHAnsi" w:cstheme="minorBidi"/>
          <w:color w:val="auto"/>
          <w:sz w:val="22"/>
          <w:szCs w:val="22"/>
        </w:rPr>
        <w:t>5</w:t>
      </w:r>
      <w:r w:rsidRPr="31EFA258">
        <w:rPr>
          <w:rFonts w:asciiTheme="minorHAnsi" w:eastAsiaTheme="minorEastAsia" w:hAnsiTheme="minorHAnsi" w:cstheme="minorBidi"/>
          <w:color w:val="auto"/>
          <w:sz w:val="22"/>
          <w:szCs w:val="22"/>
        </w:rPr>
        <w:t xml:space="preserve">. </w:t>
      </w:r>
      <w:r w:rsidR="007A2D54" w:rsidRPr="31EFA258">
        <w:rPr>
          <w:rFonts w:asciiTheme="minorHAnsi" w:eastAsiaTheme="minorEastAsia" w:hAnsiTheme="minorHAnsi" w:cstheme="minorBidi"/>
          <w:color w:val="auto"/>
          <w:sz w:val="22"/>
          <w:szCs w:val="22"/>
        </w:rPr>
        <w:t xml:space="preserve">Parking may be pre-purchased or purchased onsite. </w:t>
      </w:r>
      <w:r w:rsidRPr="31EFA258">
        <w:rPr>
          <w:rFonts w:asciiTheme="minorHAnsi" w:eastAsiaTheme="minorEastAsia" w:hAnsiTheme="minorHAnsi" w:cstheme="minorBidi"/>
          <w:b/>
          <w:bCs/>
          <w:color w:val="auto"/>
          <w:sz w:val="22"/>
          <w:szCs w:val="22"/>
        </w:rPr>
        <w:t>Parking purchased onsite is cash only</w:t>
      </w:r>
      <w:r w:rsidRPr="31EFA258">
        <w:rPr>
          <w:rFonts w:asciiTheme="minorHAnsi" w:eastAsiaTheme="minorEastAsia" w:hAnsiTheme="minorHAnsi" w:cstheme="minorBidi"/>
          <w:color w:val="auto"/>
          <w:sz w:val="22"/>
          <w:szCs w:val="22"/>
        </w:rPr>
        <w:t xml:space="preserve">. </w:t>
      </w:r>
    </w:p>
    <w:p w14:paraId="75D48DC6" w14:textId="77777777" w:rsidR="00190D36" w:rsidRPr="00384F48" w:rsidRDefault="00190D36" w:rsidP="31EFA258">
      <w:pPr>
        <w:rPr>
          <w:rFonts w:asciiTheme="minorHAnsi" w:eastAsiaTheme="minorEastAsia" w:hAnsiTheme="minorHAnsi" w:cstheme="minorBidi"/>
          <w:sz w:val="22"/>
          <w:szCs w:val="22"/>
        </w:rPr>
      </w:pPr>
    </w:p>
    <w:p w14:paraId="764FDE16" w14:textId="77777777" w:rsidR="00F85271" w:rsidRPr="00384F48" w:rsidRDefault="00F85271" w:rsidP="31EFA258">
      <w:pPr>
        <w:pStyle w:val="MediumGrid2-Accent11"/>
        <w:rPr>
          <w:rFonts w:asciiTheme="minorHAnsi" w:eastAsiaTheme="minorEastAsia" w:hAnsiTheme="minorHAnsi" w:cstheme="minorBidi"/>
          <w:b/>
          <w:bCs/>
        </w:rPr>
      </w:pPr>
    </w:p>
    <w:p w14:paraId="7107E741" w14:textId="77777777" w:rsidR="00F85271" w:rsidRPr="00384F48" w:rsidRDefault="00F85271" w:rsidP="31EFA258">
      <w:pPr>
        <w:pStyle w:val="MediumGrid2-Accent11"/>
        <w:rPr>
          <w:rFonts w:asciiTheme="minorHAnsi" w:eastAsiaTheme="minorEastAsia" w:hAnsiTheme="minorHAnsi" w:cstheme="minorBidi"/>
          <w:b/>
          <w:bCs/>
        </w:rPr>
      </w:pPr>
      <w:r w:rsidRPr="31EFA258">
        <w:rPr>
          <w:rFonts w:asciiTheme="minorHAnsi" w:eastAsiaTheme="minorEastAsia" w:hAnsiTheme="minorHAnsi" w:cstheme="minorBidi"/>
          <w:b/>
          <w:bCs/>
        </w:rPr>
        <w:t>ABOUT THE ARTISTS</w:t>
      </w:r>
    </w:p>
    <w:p w14:paraId="573F8CCB" w14:textId="77777777" w:rsidR="00FE7F76" w:rsidRPr="00384F48" w:rsidRDefault="00FE7F76" w:rsidP="31EFA258">
      <w:pPr>
        <w:pStyle w:val="MediumGrid2-Accent11"/>
        <w:rPr>
          <w:rFonts w:asciiTheme="minorHAnsi" w:eastAsiaTheme="minorEastAsia" w:hAnsiTheme="minorHAnsi" w:cstheme="minorBidi"/>
          <w:b/>
          <w:bCs/>
        </w:rPr>
      </w:pPr>
    </w:p>
    <w:p w14:paraId="3C091C0A" w14:textId="64A977B5" w:rsidR="007805E9" w:rsidRPr="00384F48" w:rsidRDefault="002A432D" w:rsidP="31EFA258">
      <w:pPr>
        <w:pStyle w:val="MediumGrid2-Accent11"/>
        <w:rPr>
          <w:rFonts w:asciiTheme="minorHAnsi" w:eastAsiaTheme="minorEastAsia" w:hAnsiTheme="minorHAnsi" w:cstheme="minorBidi"/>
        </w:rPr>
      </w:pPr>
      <w:r w:rsidRPr="31EFA258">
        <w:rPr>
          <w:rStyle w:val="Strong"/>
          <w:rFonts w:asciiTheme="minorHAnsi" w:eastAsiaTheme="minorEastAsia" w:hAnsiTheme="minorHAnsi" w:cstheme="minorBidi"/>
          <w:shd w:val="clear" w:color="auto" w:fill="FFFFFF"/>
        </w:rPr>
        <w:t>Brett Mitchell</w:t>
      </w:r>
      <w:r w:rsidR="00BC70BB" w:rsidRPr="00384F48">
        <w:rPr>
          <w:rStyle w:val="Strong"/>
          <w:rFonts w:asciiTheme="minorHAnsi" w:hAnsiTheme="minorHAnsi" w:cstheme="minorHAnsi"/>
          <w:shd w:val="clear" w:color="auto" w:fill="FFFFFF"/>
        </w:rPr>
        <w:br/>
      </w:r>
      <w:r w:rsidRPr="31EFA258">
        <w:rPr>
          <w:rFonts w:asciiTheme="minorHAnsi" w:eastAsiaTheme="minorEastAsia" w:hAnsiTheme="minorHAnsi" w:cstheme="minorBidi"/>
          <w:b/>
          <w:bCs/>
        </w:rPr>
        <w:t>Music Director</w:t>
      </w:r>
    </w:p>
    <w:p w14:paraId="0D70BDA5" w14:textId="77777777" w:rsidR="002A432D" w:rsidRDefault="007805E9" w:rsidP="31EFA258">
      <w:pPr>
        <w:pStyle w:val="MediumGrid2-Accent11"/>
        <w:rPr>
          <w:rFonts w:asciiTheme="minorHAnsi" w:eastAsiaTheme="minorEastAsia" w:hAnsiTheme="minorHAnsi" w:cstheme="minorBidi"/>
        </w:rPr>
      </w:pPr>
      <w:r>
        <w:br/>
      </w:r>
      <w:r w:rsidR="002A432D" w:rsidRPr="31EFA258">
        <w:rPr>
          <w:rFonts w:asciiTheme="minorHAnsi" w:eastAsiaTheme="minorEastAsia" w:hAnsiTheme="minorHAnsi" w:cstheme="minorBidi"/>
        </w:rPr>
        <w:t>Hailed for presenting engaging, in-depth explorations of thoughtfully curated programs, American conductor </w:t>
      </w:r>
      <w:r w:rsidR="002A432D" w:rsidRPr="31EFA258">
        <w:rPr>
          <w:rFonts w:asciiTheme="minorHAnsi" w:eastAsiaTheme="minorEastAsia" w:hAnsiTheme="minorHAnsi" w:cstheme="minorBidi"/>
          <w:b/>
          <w:bCs/>
        </w:rPr>
        <w:t>Brett Mitchell</w:t>
      </w:r>
      <w:r w:rsidR="002A432D" w:rsidRPr="31EFA258">
        <w:rPr>
          <w:rFonts w:asciiTheme="minorHAnsi" w:eastAsiaTheme="minorEastAsia" w:hAnsiTheme="minorHAnsi" w:cstheme="minorBidi"/>
        </w:rPr>
        <w:t> is in consistent demand on the podium at home and abroad. In March 2024, he was named Music Director of the Pasadena Symphony, beginning an initial five-year term with the 2024-25 season. He has also served as Artistic Director &amp; Conductor of Oregon’s Sunriver Music Festival since 2022.</w:t>
      </w:r>
    </w:p>
    <w:p w14:paraId="049DF07D" w14:textId="77777777" w:rsidR="003928DA" w:rsidRPr="002A432D" w:rsidRDefault="003928DA" w:rsidP="31EFA258">
      <w:pPr>
        <w:pStyle w:val="MediumGrid2-Accent11"/>
        <w:rPr>
          <w:rFonts w:asciiTheme="minorHAnsi" w:eastAsiaTheme="minorEastAsia" w:hAnsiTheme="minorHAnsi" w:cstheme="minorBidi"/>
        </w:rPr>
      </w:pPr>
    </w:p>
    <w:p w14:paraId="392818D1"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Working widely as a guest conductor, Mr. Mitchell’s recent engagements have included appearances with the Dallas, Detroit, Edmonton, Fort Worth, Houston, Indianapolis, Milwaukee, National, North Carolina, Oregon, San Antonio, San Francisco, and Vancouver symphonies; the Los Angeles Philharmonic at the Hollywood Bowl; the Cleveland and Minnesota orchestras; the Rochester Philharmonic Orchestra; the Saint Paul Chamber Orchestra; the Grant Park Festival Orchestra; and a two-week tour with the New Zealand Symphony Orchestra. Mr. Mitchell also regularly collaborates with the world’s leading soloists, including Yo-Yo Ma, Renée Fleming, Itzhak Perlman, Kirill Gerstein, Conrad Tao, Rudolf Buchbinder, James Ehnes, Augustin Hadelich, Leila Josefowicz, and Alisa Weilerstein.</w:t>
      </w:r>
    </w:p>
    <w:p w14:paraId="3E118EFF" w14:textId="77777777" w:rsidR="002A432D" w:rsidRPr="002A432D" w:rsidRDefault="002A432D" w:rsidP="31EFA258">
      <w:pPr>
        <w:pStyle w:val="MediumGrid2-Accent11"/>
        <w:rPr>
          <w:rFonts w:asciiTheme="minorHAnsi" w:eastAsiaTheme="minorEastAsia" w:hAnsiTheme="minorHAnsi" w:cstheme="minorBidi"/>
        </w:rPr>
      </w:pPr>
    </w:p>
    <w:p w14:paraId="524CD467"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From 2017 to 2021, Mr. Mitchell served as Music Director of the Colorado Symphony in Denver; he previously served as Music Director Designate during the 2016-17 season. During his five-season tenure, he is credited with deepening the orchestra’s engagement with its audience via in-depth</w:t>
      </w:r>
      <w:r w:rsidR="001F6B38" w:rsidRPr="31EFA258">
        <w:rPr>
          <w:rFonts w:asciiTheme="minorHAnsi" w:eastAsiaTheme="minorEastAsia" w:hAnsiTheme="minorHAnsi" w:cstheme="minorBidi"/>
        </w:rPr>
        <w:t xml:space="preserve"> </w:t>
      </w:r>
      <w:r w:rsidRPr="31EFA258">
        <w:rPr>
          <w:rFonts w:asciiTheme="minorHAnsi" w:eastAsiaTheme="minorEastAsia" w:hAnsiTheme="minorHAnsi" w:cstheme="minorBidi"/>
        </w:rPr>
        <w:t>demonstrations from both the podium and the piano. He also expanded the orchestra’s commitment to contemporary American repertoire—with a particular focus on the music of Mason Bates, Missy Mazzoli, and Kevin Puts—through world premieres, recording projects, and commissions. In addition, Mr. Mitchell spearheaded collaborations with such local partners as Colorado Ballet, Denver Young Artists Orchestra, and El Sistema Colorado. In summarizing his tenure, </w:t>
      </w:r>
      <w:r w:rsidRPr="31EFA258">
        <w:rPr>
          <w:rFonts w:asciiTheme="minorHAnsi" w:eastAsiaTheme="minorEastAsia" w:hAnsiTheme="minorHAnsi" w:cstheme="minorBidi"/>
          <w:i/>
          <w:iCs/>
        </w:rPr>
        <w:t>The Denver Post</w:t>
      </w:r>
      <w:r w:rsidRPr="31EFA258">
        <w:rPr>
          <w:rFonts w:asciiTheme="minorHAnsi" w:eastAsiaTheme="minorEastAsia" w:hAnsiTheme="minorHAnsi" w:cstheme="minorBidi"/>
        </w:rPr>
        <w:t xml:space="preserve"> wrote that </w:t>
      </w:r>
      <w:r w:rsidRPr="31EFA258">
        <w:rPr>
          <w:rFonts w:asciiTheme="minorHAnsi" w:eastAsiaTheme="minorEastAsia" w:hAnsiTheme="minorHAnsi" w:cstheme="minorBidi"/>
        </w:rPr>
        <w:lastRenderedPageBreak/>
        <w:t>“Mitchell has been a bright and engaging presence over the years, delving into the history of certain well-worn pieces while leading expert renditions of them.”</w:t>
      </w:r>
    </w:p>
    <w:p w14:paraId="3528E24E" w14:textId="77777777" w:rsidR="002A432D" w:rsidRPr="002A432D" w:rsidRDefault="002A432D" w:rsidP="31EFA258">
      <w:pPr>
        <w:pStyle w:val="MediumGrid2-Accent11"/>
        <w:rPr>
          <w:rFonts w:asciiTheme="minorHAnsi" w:eastAsiaTheme="minorEastAsia" w:hAnsiTheme="minorHAnsi" w:cstheme="minorBidi"/>
        </w:rPr>
      </w:pPr>
    </w:p>
    <w:p w14:paraId="687D6262" w14:textId="77777777" w:rsidR="002A432D" w:rsidRDefault="002A432D" w:rsidP="31EFA258">
      <w:pPr>
        <w:pStyle w:val="MediumGrid2-Accent11"/>
        <w:rPr>
          <w:rFonts w:asciiTheme="minorHAnsi" w:eastAsiaTheme="minorEastAsia" w:hAnsiTheme="minorHAnsi" w:cstheme="minorBidi"/>
        </w:rPr>
      </w:pPr>
      <w:r w:rsidRPr="31EFA258">
        <w:rPr>
          <w:rFonts w:asciiTheme="minorHAnsi" w:eastAsiaTheme="minorEastAsia" w:hAnsiTheme="minorHAnsi" w:cstheme="minorBidi"/>
        </w:rPr>
        <w:t>From 2013 to 2017, Mr. Mitchell served on the conducting staff of The Cleveland Orchestra. He joined the orchestra as Assistant Conductor in 2013, and was promoted to Associate Conductor in 2015, becoming the first person to hold that title in over three decades and only the fifth in the orchestra’s hundred-year history. In these roles, he led the orchestra in several dozen concerts each season at Severance Hall, Blossom Music Center, and on tour.</w:t>
      </w:r>
    </w:p>
    <w:p w14:paraId="1D2E94E8" w14:textId="77777777" w:rsidR="002A432D" w:rsidRPr="002A432D" w:rsidRDefault="002A432D" w:rsidP="31EFA258">
      <w:pPr>
        <w:pStyle w:val="MediumGrid2-Accent11"/>
        <w:rPr>
          <w:rFonts w:asciiTheme="minorHAnsi" w:eastAsiaTheme="minorEastAsia" w:hAnsiTheme="minorHAnsi" w:cstheme="minorBidi"/>
        </w:rPr>
      </w:pPr>
    </w:p>
    <w:p w14:paraId="2D344A2E" w14:textId="77777777" w:rsidR="002A432D" w:rsidRDefault="002A432D" w:rsidP="3A08E0CF">
      <w:pPr>
        <w:pStyle w:val="MediumGrid2-Accent11"/>
        <w:rPr>
          <w:rFonts w:asciiTheme="minorHAnsi" w:eastAsiaTheme="minorEastAsia" w:hAnsiTheme="minorHAnsi" w:cstheme="minorBidi"/>
        </w:rPr>
      </w:pPr>
      <w:r w:rsidRPr="3A08E0CF">
        <w:rPr>
          <w:rFonts w:asciiTheme="minorHAnsi" w:eastAsiaTheme="minorEastAsia" w:hAnsiTheme="minorHAnsi" w:cstheme="minorBidi"/>
        </w:rPr>
        <w:t xml:space="preserve">From 2007 to 2011, Mr. Mitchell led over one hundred performances as Assistant Conductor of the Houston Symphony. He also held Assistant Conductor posts with the Orchestre National de France, where he worked under Kurt Masur from 2006 to 2009, and the Castleton Festival, where he worked under Lorin Maazel in 2009 and 2010. In 2015, Mr. Mitchell completed </w:t>
      </w:r>
      <w:bookmarkStart w:id="1" w:name="_Int_DrGHoHtL"/>
      <w:r w:rsidRPr="3A08E0CF">
        <w:rPr>
          <w:rFonts w:asciiTheme="minorHAnsi" w:eastAsiaTheme="minorEastAsia" w:hAnsiTheme="minorHAnsi" w:cstheme="minorBidi"/>
        </w:rPr>
        <w:t>a highly successful</w:t>
      </w:r>
      <w:bookmarkEnd w:id="1"/>
      <w:r w:rsidRPr="3A08E0CF">
        <w:rPr>
          <w:rFonts w:asciiTheme="minorHAnsi" w:eastAsiaTheme="minorEastAsia" w:hAnsiTheme="minorHAnsi" w:cstheme="minorBidi"/>
        </w:rPr>
        <w:t xml:space="preserve"> five-year appointment as Music Director of the Saginaw Bay Symphony Orchestra, where an increased focus on locally relevant programming and community collaborations resulted in record attendance throughout his tenure.</w:t>
      </w:r>
    </w:p>
    <w:p w14:paraId="43522BD5" w14:textId="77777777" w:rsidR="002A432D" w:rsidRPr="002A432D" w:rsidRDefault="002A432D" w:rsidP="31EFA258">
      <w:pPr>
        <w:pStyle w:val="MediumGrid2-Accent11"/>
        <w:rPr>
          <w:rFonts w:asciiTheme="minorHAnsi" w:eastAsiaTheme="minorEastAsia" w:hAnsiTheme="minorHAnsi" w:cstheme="minorBidi"/>
        </w:rPr>
      </w:pPr>
    </w:p>
    <w:p w14:paraId="4A0E94DC" w14:textId="77777777" w:rsidR="002A432D" w:rsidRDefault="002A432D" w:rsidP="3A08E0CF">
      <w:pPr>
        <w:pStyle w:val="MediumGrid2-Accent11"/>
        <w:rPr>
          <w:rFonts w:asciiTheme="minorHAnsi" w:eastAsiaTheme="minorEastAsia" w:hAnsiTheme="minorHAnsi" w:cstheme="minorBidi"/>
        </w:rPr>
      </w:pPr>
      <w:r w:rsidRPr="3A08E0CF">
        <w:rPr>
          <w:rFonts w:asciiTheme="minorHAnsi" w:eastAsiaTheme="minorEastAsia" w:hAnsiTheme="minorHAnsi" w:cstheme="minorBidi"/>
        </w:rPr>
        <w:t xml:space="preserve">As an opera conductor, Mr. Mitchell has served as music director of </w:t>
      </w:r>
      <w:bookmarkStart w:id="2" w:name="_Int_xWx2kcXt"/>
      <w:r w:rsidRPr="3A08E0CF">
        <w:rPr>
          <w:rFonts w:asciiTheme="minorHAnsi" w:eastAsiaTheme="minorEastAsia" w:hAnsiTheme="minorHAnsi" w:cstheme="minorBidi"/>
        </w:rPr>
        <w:t>nearly a</w:t>
      </w:r>
      <w:bookmarkEnd w:id="2"/>
      <w:r w:rsidRPr="3A08E0CF">
        <w:rPr>
          <w:rFonts w:asciiTheme="minorHAnsi" w:eastAsiaTheme="minorEastAsia" w:hAnsiTheme="minorHAnsi" w:cstheme="minorBidi"/>
        </w:rPr>
        <w:t xml:space="preserve"> dozen productions, principally </w:t>
      </w:r>
      <w:proofErr w:type="gramStart"/>
      <w:r w:rsidRPr="3A08E0CF">
        <w:rPr>
          <w:rFonts w:asciiTheme="minorHAnsi" w:eastAsiaTheme="minorEastAsia" w:hAnsiTheme="minorHAnsi" w:cstheme="minorBidi"/>
        </w:rPr>
        <w:t>at</w:t>
      </w:r>
      <w:proofErr w:type="gramEnd"/>
      <w:r w:rsidRPr="3A08E0CF">
        <w:rPr>
          <w:rFonts w:asciiTheme="minorHAnsi" w:eastAsiaTheme="minorEastAsia" w:hAnsiTheme="minorHAnsi" w:cstheme="minorBidi"/>
        </w:rPr>
        <w:t xml:space="preserve"> his former post as Music Director of the </w:t>
      </w:r>
      <w:proofErr w:type="spellStart"/>
      <w:r w:rsidRPr="3A08E0CF">
        <w:rPr>
          <w:rFonts w:asciiTheme="minorHAnsi" w:eastAsiaTheme="minorEastAsia" w:hAnsiTheme="minorHAnsi" w:cstheme="minorBidi"/>
        </w:rPr>
        <w:t>Moores</w:t>
      </w:r>
      <w:proofErr w:type="spellEnd"/>
      <w:r w:rsidRPr="3A08E0CF">
        <w:rPr>
          <w:rFonts w:asciiTheme="minorHAnsi" w:eastAsiaTheme="minorEastAsia" w:hAnsiTheme="minorHAnsi" w:cstheme="minorBidi"/>
        </w:rPr>
        <w:t xml:space="preserve"> Opera Center in Houston, where he led eight productions from 2010 to 2013. His repertoire spans the core works of Mozart (</w:t>
      </w:r>
      <w:r w:rsidRPr="3A08E0CF">
        <w:rPr>
          <w:rFonts w:asciiTheme="minorHAnsi" w:eastAsiaTheme="minorEastAsia" w:hAnsiTheme="minorHAnsi" w:cstheme="minorBidi"/>
          <w:i/>
          <w:iCs/>
        </w:rPr>
        <w:t>The Marriage of Figaro</w:t>
      </w:r>
      <w:r w:rsidRPr="3A08E0CF">
        <w:rPr>
          <w:rFonts w:asciiTheme="minorHAnsi" w:eastAsiaTheme="minorEastAsia" w:hAnsiTheme="minorHAnsi" w:cstheme="minorBidi"/>
        </w:rPr>
        <w:t> and </w:t>
      </w:r>
      <w:r w:rsidRPr="3A08E0CF">
        <w:rPr>
          <w:rFonts w:asciiTheme="minorHAnsi" w:eastAsiaTheme="minorEastAsia" w:hAnsiTheme="minorHAnsi" w:cstheme="minorBidi"/>
          <w:i/>
          <w:iCs/>
        </w:rPr>
        <w:t>The Magic Flute</w:t>
      </w:r>
      <w:r w:rsidRPr="3A08E0CF">
        <w:rPr>
          <w:rFonts w:asciiTheme="minorHAnsi" w:eastAsiaTheme="minorEastAsia" w:hAnsiTheme="minorHAnsi" w:cstheme="minorBidi"/>
        </w:rPr>
        <w:t>), Verdi (</w:t>
      </w:r>
      <w:r w:rsidRPr="3A08E0CF">
        <w:rPr>
          <w:rFonts w:asciiTheme="minorHAnsi" w:eastAsiaTheme="minorEastAsia" w:hAnsiTheme="minorHAnsi" w:cstheme="minorBidi"/>
          <w:i/>
          <w:iCs/>
        </w:rPr>
        <w:t>Rigoletto</w:t>
      </w:r>
      <w:r w:rsidRPr="3A08E0CF">
        <w:rPr>
          <w:rFonts w:asciiTheme="minorHAnsi" w:eastAsiaTheme="minorEastAsia" w:hAnsiTheme="minorHAnsi" w:cstheme="minorBidi"/>
        </w:rPr>
        <w:t> and </w:t>
      </w:r>
      <w:r w:rsidRPr="3A08E0CF">
        <w:rPr>
          <w:rFonts w:asciiTheme="minorHAnsi" w:eastAsiaTheme="minorEastAsia" w:hAnsiTheme="minorHAnsi" w:cstheme="minorBidi"/>
          <w:i/>
          <w:iCs/>
        </w:rPr>
        <w:t>Falstaff</w:t>
      </w:r>
      <w:r w:rsidRPr="3A08E0CF">
        <w:rPr>
          <w:rFonts w:asciiTheme="minorHAnsi" w:eastAsiaTheme="minorEastAsia" w:hAnsiTheme="minorHAnsi" w:cstheme="minorBidi"/>
        </w:rPr>
        <w:t>), and Stravinsky (</w:t>
      </w:r>
      <w:r w:rsidRPr="3A08E0CF">
        <w:rPr>
          <w:rFonts w:asciiTheme="minorHAnsi" w:eastAsiaTheme="minorEastAsia" w:hAnsiTheme="minorHAnsi" w:cstheme="minorBidi"/>
          <w:i/>
          <w:iCs/>
        </w:rPr>
        <w:t>The Rake’s Progress</w:t>
      </w:r>
      <w:r w:rsidRPr="3A08E0CF">
        <w:rPr>
          <w:rFonts w:asciiTheme="minorHAnsi" w:eastAsiaTheme="minorEastAsia" w:hAnsiTheme="minorHAnsi" w:cstheme="minorBidi"/>
        </w:rPr>
        <w:t>) to contemporary works by Mark Adamo (</w:t>
      </w:r>
      <w:r w:rsidRPr="3A08E0CF">
        <w:rPr>
          <w:rFonts w:asciiTheme="minorHAnsi" w:eastAsiaTheme="minorEastAsia" w:hAnsiTheme="minorHAnsi" w:cstheme="minorBidi"/>
          <w:i/>
          <w:iCs/>
        </w:rPr>
        <w:t>Little Women</w:t>
      </w:r>
      <w:r w:rsidRPr="3A08E0CF">
        <w:rPr>
          <w:rFonts w:asciiTheme="minorHAnsi" w:eastAsiaTheme="minorEastAsia" w:hAnsiTheme="minorHAnsi" w:cstheme="minorBidi"/>
        </w:rPr>
        <w:t>), Robert Aldridge (</w:t>
      </w:r>
      <w:r w:rsidRPr="3A08E0CF">
        <w:rPr>
          <w:rFonts w:asciiTheme="minorHAnsi" w:eastAsiaTheme="minorEastAsia" w:hAnsiTheme="minorHAnsi" w:cstheme="minorBidi"/>
          <w:i/>
          <w:iCs/>
        </w:rPr>
        <w:t>Elmer Gantry</w:t>
      </w:r>
      <w:r w:rsidRPr="3A08E0CF">
        <w:rPr>
          <w:rFonts w:asciiTheme="minorHAnsi" w:eastAsiaTheme="minorEastAsia" w:hAnsiTheme="minorHAnsi" w:cstheme="minorBidi"/>
        </w:rPr>
        <w:t xml:space="preserve">), Daniel </w:t>
      </w:r>
      <w:proofErr w:type="spellStart"/>
      <w:r w:rsidRPr="3A08E0CF">
        <w:rPr>
          <w:rFonts w:asciiTheme="minorHAnsi" w:eastAsiaTheme="minorEastAsia" w:hAnsiTheme="minorHAnsi" w:cstheme="minorBidi"/>
        </w:rPr>
        <w:t>Catán</w:t>
      </w:r>
      <w:proofErr w:type="spellEnd"/>
      <w:r w:rsidRPr="3A08E0CF">
        <w:rPr>
          <w:rFonts w:asciiTheme="minorHAnsi" w:eastAsiaTheme="minorEastAsia" w:hAnsiTheme="minorHAnsi" w:cstheme="minorBidi"/>
        </w:rPr>
        <w:t xml:space="preserve"> (</w:t>
      </w:r>
      <w:r w:rsidRPr="3A08E0CF">
        <w:rPr>
          <w:rFonts w:asciiTheme="minorHAnsi" w:eastAsiaTheme="minorEastAsia" w:hAnsiTheme="minorHAnsi" w:cstheme="minorBidi"/>
          <w:i/>
          <w:iCs/>
        </w:rPr>
        <w:t>Il Postino</w:t>
      </w:r>
      <w:r w:rsidRPr="3A08E0CF">
        <w:rPr>
          <w:rFonts w:asciiTheme="minorHAnsi" w:eastAsiaTheme="minorEastAsia" w:hAnsiTheme="minorHAnsi" w:cstheme="minorBidi"/>
        </w:rPr>
        <w:t> and </w:t>
      </w:r>
      <w:proofErr w:type="spellStart"/>
      <w:r w:rsidRPr="3A08E0CF">
        <w:rPr>
          <w:rFonts w:asciiTheme="minorHAnsi" w:eastAsiaTheme="minorEastAsia" w:hAnsiTheme="minorHAnsi" w:cstheme="minorBidi"/>
          <w:i/>
          <w:iCs/>
        </w:rPr>
        <w:t>Salsipuedes</w:t>
      </w:r>
      <w:proofErr w:type="spellEnd"/>
      <w:r w:rsidRPr="3A08E0CF">
        <w:rPr>
          <w:rFonts w:asciiTheme="minorHAnsi" w:eastAsiaTheme="minorEastAsia" w:hAnsiTheme="minorHAnsi" w:cstheme="minorBidi"/>
        </w:rPr>
        <w:t>), and Daron Hagen (</w:t>
      </w:r>
      <w:r w:rsidRPr="3A08E0CF">
        <w:rPr>
          <w:rFonts w:asciiTheme="minorHAnsi" w:eastAsiaTheme="minorEastAsia" w:hAnsiTheme="minorHAnsi" w:cstheme="minorBidi"/>
          <w:i/>
          <w:iCs/>
        </w:rPr>
        <w:t>Amelia</w:t>
      </w:r>
      <w:r w:rsidRPr="3A08E0CF">
        <w:rPr>
          <w:rFonts w:asciiTheme="minorHAnsi" w:eastAsiaTheme="minorEastAsia" w:hAnsiTheme="minorHAnsi" w:cstheme="minorBidi"/>
        </w:rPr>
        <w:t>). As a ballet conductor, Mr. Mitchell most recently led a production of </w:t>
      </w:r>
      <w:r w:rsidRPr="3A08E0CF">
        <w:rPr>
          <w:rFonts w:asciiTheme="minorHAnsi" w:eastAsiaTheme="minorEastAsia" w:hAnsiTheme="minorHAnsi" w:cstheme="minorBidi"/>
          <w:i/>
          <w:iCs/>
        </w:rPr>
        <w:t>The Nutcracker</w:t>
      </w:r>
      <w:r w:rsidRPr="3A08E0CF">
        <w:rPr>
          <w:rFonts w:asciiTheme="minorHAnsi" w:eastAsiaTheme="minorEastAsia" w:hAnsiTheme="minorHAnsi" w:cstheme="minorBidi"/>
        </w:rPr>
        <w:t> with the Pennsylvania Ballet in collaboration with The Cleveland Orchestra during the 2016-17 season.</w:t>
      </w:r>
    </w:p>
    <w:p w14:paraId="3BC23408" w14:textId="77777777" w:rsidR="002A432D" w:rsidRPr="002A432D" w:rsidRDefault="002A432D" w:rsidP="31EFA258">
      <w:pPr>
        <w:pStyle w:val="MediumGrid2-Accent11"/>
        <w:rPr>
          <w:rFonts w:asciiTheme="minorHAnsi" w:eastAsiaTheme="minorEastAsia" w:hAnsiTheme="minorHAnsi" w:cstheme="minorBidi"/>
        </w:rPr>
      </w:pPr>
    </w:p>
    <w:p w14:paraId="2C71A712" w14:textId="77777777" w:rsidR="002A432D" w:rsidRDefault="002A432D" w:rsidP="3A08E0CF">
      <w:pPr>
        <w:pStyle w:val="MediumGrid2-Accent11"/>
        <w:rPr>
          <w:rFonts w:asciiTheme="minorHAnsi" w:eastAsiaTheme="minorEastAsia" w:hAnsiTheme="minorHAnsi" w:cstheme="minorBidi"/>
        </w:rPr>
      </w:pPr>
      <w:r w:rsidRPr="3A08E0CF">
        <w:rPr>
          <w:rFonts w:asciiTheme="minorHAnsi" w:eastAsiaTheme="minorEastAsia" w:hAnsiTheme="minorHAnsi" w:cstheme="minorBidi"/>
        </w:rPr>
        <w:t xml:space="preserve">In addition to his work with professional orchestras, Mr. Mitchell is also well known for his affinity for working with and mentoring young </w:t>
      </w:r>
      <w:proofErr w:type="gramStart"/>
      <w:r w:rsidRPr="3A08E0CF">
        <w:rPr>
          <w:rFonts w:asciiTheme="minorHAnsi" w:eastAsiaTheme="minorEastAsia" w:hAnsiTheme="minorHAnsi" w:cstheme="minorBidi"/>
        </w:rPr>
        <w:t>musicians</w:t>
      </w:r>
      <w:proofErr w:type="gramEnd"/>
      <w:r w:rsidRPr="3A08E0CF">
        <w:rPr>
          <w:rFonts w:asciiTheme="minorHAnsi" w:eastAsiaTheme="minorEastAsia" w:hAnsiTheme="minorHAnsi" w:cstheme="minorBidi"/>
        </w:rPr>
        <w:t xml:space="preserve"> aspiring to be professional orchestral players. His tenure as Music Director of the Cleveland Orchestra Youth Orchestra from 2013 to 2017 was highly </w:t>
      </w:r>
      <w:bookmarkStart w:id="3" w:name="_Int_Ec2Iuhrb"/>
      <w:proofErr w:type="gramStart"/>
      <w:r w:rsidRPr="3A08E0CF">
        <w:rPr>
          <w:rFonts w:asciiTheme="minorHAnsi" w:eastAsiaTheme="minorEastAsia" w:hAnsiTheme="minorHAnsi" w:cstheme="minorBidi"/>
        </w:rPr>
        <w:t>praised, and</w:t>
      </w:r>
      <w:bookmarkEnd w:id="3"/>
      <w:proofErr w:type="gramEnd"/>
      <w:r w:rsidRPr="3A08E0CF">
        <w:rPr>
          <w:rFonts w:asciiTheme="minorHAnsi" w:eastAsiaTheme="minorEastAsia" w:hAnsiTheme="minorHAnsi" w:cstheme="minorBidi"/>
        </w:rPr>
        <w:t xml:space="preserve"> included a four-city tour of China in June 2015, marking the orchestra’s second international tour and its first to Asia. Mr. Mitchell is regularly invited to work with the talented young musicians at this country’s high-level training programs, such as the Cleveland Institute of Music, the National Repertory Orchestra, Texas Music Festival, Sarasota Music Festival, and Interlochen Center for the Arts. He has also served on the faculties of the schools of music at Northern Illinois University (2005-07), the University of Houston (2012-13), and the University of Denver (2019, 2022-23).</w:t>
      </w:r>
    </w:p>
    <w:p w14:paraId="1B58332B" w14:textId="77777777" w:rsidR="002A432D" w:rsidRPr="002A432D" w:rsidRDefault="002A432D" w:rsidP="31EFA258">
      <w:pPr>
        <w:pStyle w:val="MediumGrid2-Accent11"/>
        <w:rPr>
          <w:rFonts w:asciiTheme="minorHAnsi" w:eastAsiaTheme="minorEastAsia" w:hAnsiTheme="minorHAnsi" w:cstheme="minorBidi"/>
        </w:rPr>
      </w:pPr>
    </w:p>
    <w:p w14:paraId="1F232DA4" w14:textId="0CD872F7" w:rsidR="002A432D" w:rsidRPr="002A432D" w:rsidRDefault="002A432D" w:rsidP="3A08E0CF">
      <w:pPr>
        <w:pStyle w:val="MediumGrid2-Accent11"/>
        <w:rPr>
          <w:rFonts w:asciiTheme="minorHAnsi" w:eastAsiaTheme="minorEastAsia" w:hAnsiTheme="minorHAnsi" w:cstheme="minorBidi"/>
        </w:rPr>
      </w:pPr>
      <w:r w:rsidRPr="3A08E0CF">
        <w:rPr>
          <w:rFonts w:asciiTheme="minorHAnsi" w:eastAsiaTheme="minorEastAsia" w:hAnsiTheme="minorHAnsi" w:cstheme="minorBidi"/>
        </w:rPr>
        <w:t>Born in Seattle in 1979, Mr. Mitchell holds degrees in conducting from the University of Texas at Austin and composition from Western Washington University, which selected him as its Young Alumnus of the Year in 2014. He also studied with Leonard Slatkin at the National Conducting Institute and was selected by Kurt Masur as a recipient of the inaugural American Friends of the Mendelssohn Foundation Scholarship in 2008. Mr. Mitchell was also one of five recipients of the League of American Orchestras’ American Conducting Fellowship from 2007 to 2010.</w:t>
      </w:r>
    </w:p>
    <w:p w14:paraId="306B06B9" w14:textId="239AA6B9" w:rsidR="00BC70BB" w:rsidRPr="00384F48" w:rsidRDefault="00BC70BB" w:rsidP="31EFA258">
      <w:pPr>
        <w:pStyle w:val="MediumGrid2-Accent11"/>
        <w:rPr>
          <w:rFonts w:asciiTheme="minorHAnsi" w:eastAsiaTheme="minorEastAsia" w:hAnsiTheme="minorHAnsi" w:cstheme="minorBidi"/>
        </w:rPr>
      </w:pPr>
    </w:p>
    <w:p w14:paraId="14EDAFBE" w14:textId="34E6A0EC" w:rsidR="00F85271" w:rsidRPr="00384F48" w:rsidRDefault="00F42E22" w:rsidP="31EFA258">
      <w:pPr>
        <w:spacing w:after="160" w:line="259" w:lineRule="auto"/>
        <w:rPr>
          <w:rFonts w:asciiTheme="minorHAnsi" w:eastAsiaTheme="minorEastAsia" w:hAnsiTheme="minorHAnsi" w:cstheme="minorBidi"/>
          <w:b/>
          <w:bCs/>
          <w:sz w:val="22"/>
          <w:szCs w:val="22"/>
        </w:rPr>
      </w:pPr>
      <w:bookmarkStart w:id="4" w:name="_Hlk191654541"/>
      <w:r>
        <w:rPr>
          <w:rFonts w:asciiTheme="minorHAnsi" w:eastAsiaTheme="minorEastAsia" w:hAnsiTheme="minorHAnsi" w:cstheme="minorBidi"/>
          <w:b/>
          <w:bCs/>
          <w:sz w:val="22"/>
          <w:szCs w:val="22"/>
        </w:rPr>
        <w:t>William Hagen</w:t>
      </w:r>
      <w:r w:rsidR="007B51E4">
        <w:br/>
      </w:r>
      <w:r w:rsidR="007B51E4" w:rsidRPr="31EFA258">
        <w:rPr>
          <w:rFonts w:asciiTheme="minorHAnsi" w:eastAsiaTheme="minorEastAsia" w:hAnsiTheme="minorHAnsi" w:cstheme="minorBidi"/>
          <w:b/>
          <w:bCs/>
          <w:sz w:val="22"/>
          <w:szCs w:val="22"/>
        </w:rPr>
        <w:t>Violin</w:t>
      </w:r>
      <w:r w:rsidR="007805E9" w:rsidRPr="31EFA258">
        <w:rPr>
          <w:rFonts w:asciiTheme="minorHAnsi" w:eastAsiaTheme="minorEastAsia" w:hAnsiTheme="minorHAnsi" w:cstheme="minorBidi"/>
          <w:b/>
          <w:bCs/>
          <w:sz w:val="22"/>
          <w:szCs w:val="22"/>
        </w:rPr>
        <w:t xml:space="preserve"> </w:t>
      </w:r>
    </w:p>
    <w:bookmarkEnd w:id="4"/>
    <w:p w14:paraId="247ECB3F" w14:textId="77777777" w:rsidR="00F42E22" w:rsidRPr="00F42E22" w:rsidRDefault="00F42E22" w:rsidP="00F42E22">
      <w:pPr>
        <w:spacing w:after="160" w:line="259" w:lineRule="auto"/>
        <w:rPr>
          <w:rFonts w:asciiTheme="minorHAnsi" w:eastAsiaTheme="minorEastAsia" w:hAnsiTheme="minorHAnsi" w:cstheme="minorBidi"/>
          <w:sz w:val="22"/>
          <w:szCs w:val="22"/>
        </w:rPr>
      </w:pPr>
      <w:r w:rsidRPr="00F42E22">
        <w:rPr>
          <w:rFonts w:asciiTheme="minorHAnsi" w:eastAsiaTheme="minorEastAsia" w:hAnsiTheme="minorHAnsi" w:cstheme="minorBidi"/>
          <w:sz w:val="22"/>
          <w:szCs w:val="22"/>
        </w:rPr>
        <w:t>“William Hagen’s violin rises from the orchestra to ever-loftier heights with a performance that is as passionate as it is poignantly phrased.” – </w:t>
      </w:r>
      <w:r w:rsidRPr="00F42E22">
        <w:rPr>
          <w:rFonts w:asciiTheme="minorHAnsi" w:eastAsiaTheme="minorEastAsia" w:hAnsiTheme="minorHAnsi" w:cstheme="minorBidi"/>
          <w:i/>
          <w:iCs/>
          <w:sz w:val="22"/>
          <w:szCs w:val="22"/>
        </w:rPr>
        <w:t>Florida Times-Union</w:t>
      </w:r>
    </w:p>
    <w:p w14:paraId="2F4801EF" w14:textId="77777777" w:rsidR="00F42E22" w:rsidRPr="00F42E22" w:rsidRDefault="00F42E22" w:rsidP="00F42E22">
      <w:pPr>
        <w:spacing w:after="160" w:line="259" w:lineRule="auto"/>
        <w:rPr>
          <w:rFonts w:asciiTheme="minorHAnsi" w:eastAsiaTheme="minorEastAsia" w:hAnsiTheme="minorHAnsi" w:cstheme="minorBidi"/>
          <w:sz w:val="22"/>
          <w:szCs w:val="22"/>
        </w:rPr>
      </w:pPr>
      <w:r w:rsidRPr="00F42E22">
        <w:rPr>
          <w:rFonts w:asciiTheme="minorHAnsi" w:eastAsiaTheme="minorEastAsia" w:hAnsiTheme="minorHAnsi" w:cstheme="minorBidi"/>
          <w:sz w:val="22"/>
          <w:szCs w:val="22"/>
        </w:rPr>
        <w:lastRenderedPageBreak/>
        <w:t>The riveting American violinist William Hagen has appeared as a soloist with many of the world’s great orchestras including the Chicago Symphony, Chamber Orchestra of Europe, San Francisco Symphony, Frankfurt Radio Symphony, and many more. Already a seasoned international performer who has won friends around the world, William has been hailed as a “brilliant virtuoso…a standout” (</w:t>
      </w:r>
      <w:r w:rsidRPr="00F42E22">
        <w:rPr>
          <w:rFonts w:asciiTheme="minorHAnsi" w:eastAsiaTheme="minorEastAsia" w:hAnsiTheme="minorHAnsi" w:cstheme="minorBidi"/>
          <w:i/>
          <w:iCs/>
          <w:sz w:val="22"/>
          <w:szCs w:val="22"/>
        </w:rPr>
        <w:t>The Dallas Morning News</w:t>
      </w:r>
      <w:r w:rsidRPr="00F42E22">
        <w:rPr>
          <w:rFonts w:asciiTheme="minorHAnsi" w:eastAsiaTheme="minorEastAsia" w:hAnsiTheme="minorHAnsi" w:cstheme="minorBidi"/>
          <w:sz w:val="22"/>
          <w:szCs w:val="22"/>
        </w:rPr>
        <w:t>) whose playing is “… captivating, floating delicately above the orchestra” (</w:t>
      </w:r>
      <w:r w:rsidRPr="00F42E22">
        <w:rPr>
          <w:rFonts w:asciiTheme="minorHAnsi" w:eastAsiaTheme="minorEastAsia" w:hAnsiTheme="minorHAnsi" w:cstheme="minorBidi"/>
          <w:i/>
          <w:iCs/>
          <w:sz w:val="22"/>
          <w:szCs w:val="22"/>
        </w:rPr>
        <w:t>Chicago Classical Review</w:t>
      </w:r>
      <w:r w:rsidRPr="00F42E22">
        <w:rPr>
          <w:rFonts w:asciiTheme="minorHAnsi" w:eastAsiaTheme="minorEastAsia" w:hAnsiTheme="minorHAnsi" w:cstheme="minorBidi"/>
          <w:sz w:val="22"/>
          <w:szCs w:val="22"/>
        </w:rPr>
        <w:t>). He was the third-prize winner of the 2015 Queen Elisabeth International Music Competition, one of the highest-ranking Americans ever in the prestigious competition. William performs on the 1732 “Arkwright Lady Rebecca Sylvan” Antonio Stradivari, and on a violin bow by Francois Xavier Tourte, both on generous loan from the Rachel Barton Pine Foundation.</w:t>
      </w:r>
    </w:p>
    <w:p w14:paraId="787F03B0" w14:textId="77777777" w:rsidR="00F42E22" w:rsidRPr="00F42E22" w:rsidRDefault="00F42E22" w:rsidP="00F42E22">
      <w:pPr>
        <w:spacing w:after="160" w:line="259" w:lineRule="auto"/>
        <w:rPr>
          <w:rFonts w:asciiTheme="minorHAnsi" w:eastAsiaTheme="minorEastAsia" w:hAnsiTheme="minorHAnsi" w:cstheme="minorBidi"/>
          <w:sz w:val="22"/>
          <w:szCs w:val="22"/>
        </w:rPr>
      </w:pPr>
      <w:r w:rsidRPr="00F42E22">
        <w:rPr>
          <w:rFonts w:asciiTheme="minorHAnsi" w:eastAsiaTheme="minorEastAsia" w:hAnsiTheme="minorHAnsi" w:cstheme="minorBidi"/>
          <w:sz w:val="22"/>
          <w:szCs w:val="22"/>
        </w:rPr>
        <w:t>Hagen’s recent performances include appearances with the Detroit Symphony and Utah Symphony, and performances at the Brevard Music Center &amp; Festival and Santa Fe Chamber Music Festival.</w:t>
      </w:r>
    </w:p>
    <w:p w14:paraId="3BBD7D49" w14:textId="77777777" w:rsidR="00F42E22" w:rsidRPr="00F42E22" w:rsidRDefault="00F42E22" w:rsidP="00F42E22">
      <w:pPr>
        <w:spacing w:after="160" w:line="259" w:lineRule="auto"/>
        <w:rPr>
          <w:rFonts w:asciiTheme="minorHAnsi" w:eastAsiaTheme="minorEastAsia" w:hAnsiTheme="minorHAnsi" w:cstheme="minorBidi"/>
          <w:sz w:val="22"/>
          <w:szCs w:val="22"/>
        </w:rPr>
      </w:pPr>
      <w:r w:rsidRPr="00F42E22">
        <w:rPr>
          <w:rFonts w:asciiTheme="minorHAnsi" w:eastAsiaTheme="minorEastAsia" w:hAnsiTheme="minorHAnsi" w:cstheme="minorBidi"/>
          <w:sz w:val="22"/>
          <w:szCs w:val="22"/>
        </w:rPr>
        <w:t xml:space="preserve">Hagen’s 2024-25 season highlights include performances for the Richmond Symphony conducted by Valentina </w:t>
      </w:r>
      <w:proofErr w:type="spellStart"/>
      <w:r w:rsidRPr="00F42E22">
        <w:rPr>
          <w:rFonts w:asciiTheme="minorHAnsi" w:eastAsiaTheme="minorEastAsia" w:hAnsiTheme="minorHAnsi" w:cstheme="minorBidi"/>
          <w:sz w:val="22"/>
          <w:szCs w:val="22"/>
        </w:rPr>
        <w:t>Peleggi</w:t>
      </w:r>
      <w:proofErr w:type="spellEnd"/>
      <w:r w:rsidRPr="00F42E22">
        <w:rPr>
          <w:rFonts w:asciiTheme="minorHAnsi" w:eastAsiaTheme="minorEastAsia" w:hAnsiTheme="minorHAnsi" w:cstheme="minorBidi"/>
          <w:sz w:val="22"/>
          <w:szCs w:val="22"/>
        </w:rPr>
        <w:t>, Lubbock Symphony under the direction of David Cho, Bozeman Symphony under the direction of Norman Huynh, and Pasadena Symphony conducted by Brett Mitchell.</w:t>
      </w:r>
    </w:p>
    <w:p w14:paraId="6F7C2738" w14:textId="77777777" w:rsidR="00F42E22" w:rsidRPr="00F42E22" w:rsidRDefault="00F42E22" w:rsidP="00F42E22">
      <w:pPr>
        <w:spacing w:after="160" w:line="259" w:lineRule="auto"/>
        <w:rPr>
          <w:rFonts w:asciiTheme="minorHAnsi" w:eastAsiaTheme="minorEastAsia" w:hAnsiTheme="minorHAnsi" w:cstheme="minorBidi"/>
          <w:sz w:val="22"/>
          <w:szCs w:val="22"/>
        </w:rPr>
      </w:pPr>
      <w:r w:rsidRPr="00F42E22">
        <w:rPr>
          <w:rFonts w:asciiTheme="minorHAnsi" w:eastAsiaTheme="minorEastAsia" w:hAnsiTheme="minorHAnsi" w:cstheme="minorBidi"/>
          <w:sz w:val="22"/>
          <w:szCs w:val="22"/>
        </w:rPr>
        <w:t xml:space="preserve">William </w:t>
      </w:r>
      <w:proofErr w:type="gramStart"/>
      <w:r w:rsidRPr="00F42E22">
        <w:rPr>
          <w:rFonts w:asciiTheme="minorHAnsi" w:eastAsiaTheme="minorEastAsia" w:hAnsiTheme="minorHAnsi" w:cstheme="minorBidi"/>
          <w:sz w:val="22"/>
          <w:szCs w:val="22"/>
        </w:rPr>
        <w:t>has performed</w:t>
      </w:r>
      <w:proofErr w:type="gramEnd"/>
      <w:r w:rsidRPr="00F42E22">
        <w:rPr>
          <w:rFonts w:asciiTheme="minorHAnsi" w:eastAsiaTheme="minorEastAsia" w:hAnsiTheme="minorHAnsi" w:cstheme="minorBidi"/>
          <w:sz w:val="22"/>
          <w:szCs w:val="22"/>
        </w:rPr>
        <w:t xml:space="preserve"> with conductor Nicolas </w:t>
      </w:r>
      <w:proofErr w:type="spellStart"/>
      <w:r w:rsidRPr="00F42E22">
        <w:rPr>
          <w:rFonts w:asciiTheme="minorHAnsi" w:eastAsiaTheme="minorEastAsia" w:hAnsiTheme="minorHAnsi" w:cstheme="minorBidi"/>
          <w:sz w:val="22"/>
          <w:szCs w:val="22"/>
        </w:rPr>
        <w:t>McGegan</w:t>
      </w:r>
      <w:proofErr w:type="spellEnd"/>
      <w:r w:rsidRPr="00F42E22">
        <w:rPr>
          <w:rFonts w:asciiTheme="minorHAnsi" w:eastAsiaTheme="minorEastAsia" w:hAnsiTheme="minorHAnsi" w:cstheme="minorBidi"/>
          <w:sz w:val="22"/>
          <w:szCs w:val="22"/>
        </w:rPr>
        <w:t xml:space="preserve"> both at the Aspen Music Festival and with the Pasadena Symphony, and made his debut with the Oregon Symphony under Carlos Kalmar, performed with the Brussels Chamber Orchestra in Beijing and at the Aspen Music Festival with conductor Ludovic </w:t>
      </w:r>
      <w:proofErr w:type="spellStart"/>
      <w:r w:rsidRPr="00F42E22">
        <w:rPr>
          <w:rFonts w:asciiTheme="minorHAnsi" w:eastAsiaTheme="minorEastAsia" w:hAnsiTheme="minorHAnsi" w:cstheme="minorBidi"/>
          <w:sz w:val="22"/>
          <w:szCs w:val="22"/>
        </w:rPr>
        <w:t>Morlot</w:t>
      </w:r>
      <w:proofErr w:type="spellEnd"/>
      <w:r w:rsidRPr="00F42E22">
        <w:rPr>
          <w:rFonts w:asciiTheme="minorHAnsi" w:eastAsiaTheme="minorEastAsia" w:hAnsiTheme="minorHAnsi" w:cstheme="minorBidi"/>
          <w:sz w:val="22"/>
          <w:szCs w:val="22"/>
        </w:rPr>
        <w:t>, and played recitals in Paris, Brussels, and at the Ravinia Festival.</w:t>
      </w:r>
    </w:p>
    <w:p w14:paraId="08F9770C" w14:textId="77777777" w:rsidR="00F42E22" w:rsidRPr="00F42E22" w:rsidRDefault="00F42E22" w:rsidP="00F42E22">
      <w:pPr>
        <w:spacing w:after="160" w:line="259" w:lineRule="auto"/>
        <w:rPr>
          <w:rFonts w:asciiTheme="minorHAnsi" w:eastAsiaTheme="minorEastAsia" w:hAnsiTheme="minorHAnsi" w:cstheme="minorBidi"/>
          <w:sz w:val="22"/>
          <w:szCs w:val="22"/>
        </w:rPr>
      </w:pPr>
      <w:r w:rsidRPr="00F42E22">
        <w:rPr>
          <w:rFonts w:asciiTheme="minorHAnsi" w:eastAsiaTheme="minorEastAsia" w:hAnsiTheme="minorHAnsi" w:cstheme="minorBidi"/>
          <w:sz w:val="22"/>
          <w:szCs w:val="22"/>
        </w:rPr>
        <w:t xml:space="preserve">Collaborations include those with Steven Isserlis at the Wigmore Hall, with Tabea Zimmermann at the </w:t>
      </w:r>
      <w:proofErr w:type="spellStart"/>
      <w:r w:rsidRPr="00F42E22">
        <w:rPr>
          <w:rFonts w:asciiTheme="minorHAnsi" w:eastAsiaTheme="minorEastAsia" w:hAnsiTheme="minorHAnsi" w:cstheme="minorBidi"/>
          <w:sz w:val="22"/>
          <w:szCs w:val="22"/>
        </w:rPr>
        <w:t>Beethovenhaus</w:t>
      </w:r>
      <w:proofErr w:type="spellEnd"/>
      <w:r w:rsidRPr="00F42E22">
        <w:rPr>
          <w:rFonts w:asciiTheme="minorHAnsi" w:eastAsiaTheme="minorEastAsia" w:hAnsiTheme="minorHAnsi" w:cstheme="minorBidi"/>
          <w:sz w:val="22"/>
          <w:szCs w:val="22"/>
        </w:rPr>
        <w:t xml:space="preserve"> in Bonn, with Gidon Kremer, Steven Isserlis, and Christian Tetzlaff in Germany, and in New York City with the Jupiter Chamber Players.</w:t>
      </w:r>
    </w:p>
    <w:p w14:paraId="6558C9D2" w14:textId="77777777" w:rsidR="00F42E22" w:rsidRPr="00F42E22" w:rsidRDefault="00F42E22" w:rsidP="00F42E22">
      <w:pPr>
        <w:spacing w:after="160" w:line="259" w:lineRule="auto"/>
        <w:rPr>
          <w:rFonts w:asciiTheme="minorHAnsi" w:eastAsiaTheme="minorEastAsia" w:hAnsiTheme="minorHAnsi" w:cstheme="minorBidi"/>
          <w:sz w:val="22"/>
          <w:szCs w:val="22"/>
        </w:rPr>
      </w:pPr>
      <w:r w:rsidRPr="00F42E22">
        <w:rPr>
          <w:rFonts w:asciiTheme="minorHAnsi" w:eastAsiaTheme="minorEastAsia" w:hAnsiTheme="minorHAnsi" w:cstheme="minorBidi"/>
          <w:sz w:val="22"/>
          <w:szCs w:val="22"/>
        </w:rPr>
        <w:t xml:space="preserve">Since his debut with the Utah Symphony at age nine, William has performed with conductors such as Marin Alsop, Christian Arming, Miguel Harth-Bedoya, Michel Tabachnik, and Hugh Wolff. A native of Salt Lake City, </w:t>
      </w:r>
      <w:proofErr w:type="gramStart"/>
      <w:r w:rsidRPr="00F42E22">
        <w:rPr>
          <w:rFonts w:asciiTheme="minorHAnsi" w:eastAsiaTheme="minorEastAsia" w:hAnsiTheme="minorHAnsi" w:cstheme="minorBidi"/>
          <w:sz w:val="22"/>
          <w:szCs w:val="22"/>
        </w:rPr>
        <w:t>William</w:t>
      </w:r>
      <w:proofErr w:type="gramEnd"/>
      <w:r w:rsidRPr="00F42E22">
        <w:rPr>
          <w:rFonts w:asciiTheme="minorHAnsi" w:eastAsiaTheme="minorEastAsia" w:hAnsiTheme="minorHAnsi" w:cstheme="minorBidi"/>
          <w:sz w:val="22"/>
          <w:szCs w:val="22"/>
        </w:rPr>
        <w:t xml:space="preserve"> first heard the violin when he was 3 and began taking lessons at age 4 with Natalie Reed, followed by Deborah Moench. At age 10, he began studying with Robert Lipsett at the Colburn School in Los Angeles, where he studied until the age of 17.</w:t>
      </w:r>
    </w:p>
    <w:p w14:paraId="07D051D1" w14:textId="5D311241" w:rsidR="000452C6" w:rsidRPr="00E2304F" w:rsidRDefault="00F42E22" w:rsidP="00F42E22">
      <w:pPr>
        <w:spacing w:after="160" w:line="259" w:lineRule="auto"/>
        <w:rPr>
          <w:rFonts w:asciiTheme="minorHAnsi" w:eastAsiaTheme="minorEastAsia" w:hAnsiTheme="minorHAnsi" w:cstheme="minorBidi"/>
          <w:sz w:val="22"/>
          <w:szCs w:val="22"/>
        </w:rPr>
      </w:pPr>
      <w:r w:rsidRPr="00F42E22">
        <w:rPr>
          <w:rFonts w:asciiTheme="minorHAnsi" w:eastAsiaTheme="minorEastAsia" w:hAnsiTheme="minorHAnsi" w:cstheme="minorBidi"/>
          <w:sz w:val="22"/>
          <w:szCs w:val="22"/>
        </w:rPr>
        <w:t>After studying at the Juilliard School for two years with Itzhak Perlman, William returned to Los Angeles to continue studying with Robert Lipsett at the Colburn Conservatory. He then went on to</w:t>
      </w:r>
      <w:r w:rsidR="000452C6">
        <w:rPr>
          <w:rFonts w:asciiTheme="minorHAnsi" w:eastAsiaTheme="minorEastAsia" w:hAnsiTheme="minorHAnsi" w:cstheme="minorBidi"/>
          <w:sz w:val="22"/>
          <w:szCs w:val="22"/>
        </w:rPr>
        <w:t xml:space="preserve"> </w:t>
      </w:r>
      <w:r w:rsidRPr="00F42E22">
        <w:rPr>
          <w:rFonts w:asciiTheme="minorHAnsi" w:eastAsiaTheme="minorEastAsia" w:hAnsiTheme="minorHAnsi" w:cstheme="minorBidi"/>
          <w:sz w:val="22"/>
          <w:szCs w:val="22"/>
        </w:rPr>
        <w:t>study at the Kronberg Academy in Germany with Christian Tetzlaff. William is an alumnus of the Verbier Academy in Switzerland, the Perlman Music Program, and the Aspen Music Festival.</w:t>
      </w:r>
    </w:p>
    <w:p w14:paraId="35FFDF25" w14:textId="77777777" w:rsidR="009D5677" w:rsidRPr="00384F48" w:rsidRDefault="009D5677" w:rsidP="31EFA258">
      <w:pPr>
        <w:pStyle w:val="MediumGrid2-Accent11"/>
        <w:rPr>
          <w:rFonts w:asciiTheme="minorHAnsi" w:eastAsiaTheme="minorEastAsia" w:hAnsiTheme="minorHAnsi" w:cstheme="minorBidi"/>
          <w:b/>
          <w:bCs/>
        </w:rPr>
      </w:pPr>
      <w:r w:rsidRPr="31EFA258">
        <w:rPr>
          <w:rFonts w:asciiTheme="minorHAnsi" w:eastAsiaTheme="minorEastAsia" w:hAnsiTheme="minorHAnsi" w:cstheme="minorBidi"/>
          <w:b/>
          <w:bCs/>
        </w:rPr>
        <w:t xml:space="preserve">ABOUT THE PASADENA SYMPHONY ASSOCIATION </w:t>
      </w:r>
    </w:p>
    <w:p w14:paraId="34205CE4" w14:textId="77777777" w:rsidR="009D5677" w:rsidRPr="00384F48" w:rsidRDefault="009D5677" w:rsidP="31EFA258">
      <w:pPr>
        <w:pStyle w:val="MediumGrid2-Accent11"/>
        <w:rPr>
          <w:rFonts w:asciiTheme="minorHAnsi" w:eastAsiaTheme="minorEastAsia" w:hAnsiTheme="minorHAnsi" w:cstheme="minorBidi"/>
          <w:b/>
          <w:bCs/>
        </w:rPr>
      </w:pPr>
    </w:p>
    <w:p w14:paraId="03AD3017" w14:textId="77777777" w:rsidR="00657669" w:rsidRPr="00657669" w:rsidRDefault="00657669" w:rsidP="31EFA258">
      <w:pPr>
        <w:autoSpaceDE w:val="0"/>
        <w:autoSpaceDN w:val="0"/>
        <w:adjustRightInd w:val="0"/>
        <w:rPr>
          <w:rFonts w:asciiTheme="minorHAnsi" w:eastAsiaTheme="minorEastAsia" w:hAnsiTheme="minorHAnsi" w:cstheme="minorBidi"/>
          <w:color w:val="000000"/>
          <w:sz w:val="22"/>
          <w:szCs w:val="22"/>
        </w:rPr>
      </w:pPr>
      <w:r w:rsidRPr="31EFA258">
        <w:rPr>
          <w:rFonts w:asciiTheme="minorHAnsi" w:eastAsiaTheme="minorEastAsia" w:hAnsiTheme="minorHAnsi" w:cstheme="minorBidi"/>
          <w:color w:val="000000" w:themeColor="text1"/>
          <w:sz w:val="22"/>
          <w:szCs w:val="22"/>
        </w:rPr>
        <w:t>Formed in 1928, the Pasadena Symphony and POPS is an ensemble of Hollywood’s most talented, sought-after musicians. With extensive credits in film, television, recording and the orchestral industry, the artists of the Pasadena Symphony and POPS are some of the most heard in the world.</w:t>
      </w:r>
    </w:p>
    <w:p w14:paraId="261A8B1E" w14:textId="77777777" w:rsidR="00657669" w:rsidRPr="00657669" w:rsidRDefault="00657669" w:rsidP="31EFA258">
      <w:pPr>
        <w:autoSpaceDE w:val="0"/>
        <w:autoSpaceDN w:val="0"/>
        <w:adjustRightInd w:val="0"/>
        <w:ind w:left="1080"/>
        <w:rPr>
          <w:rFonts w:asciiTheme="minorHAnsi" w:eastAsiaTheme="minorEastAsia" w:hAnsiTheme="minorHAnsi" w:cstheme="minorBidi"/>
          <w:color w:val="000000"/>
          <w:sz w:val="22"/>
          <w:szCs w:val="22"/>
        </w:rPr>
      </w:pPr>
    </w:p>
    <w:p w14:paraId="6357D08B" w14:textId="61C8998A" w:rsidR="00657669" w:rsidRPr="00657669" w:rsidRDefault="00657669" w:rsidP="31EFA258">
      <w:pPr>
        <w:autoSpaceDE w:val="0"/>
        <w:autoSpaceDN w:val="0"/>
        <w:adjustRightInd w:val="0"/>
        <w:rPr>
          <w:rFonts w:asciiTheme="minorHAnsi" w:eastAsiaTheme="minorEastAsia" w:hAnsiTheme="minorHAnsi" w:cstheme="minorBidi"/>
          <w:color w:val="000000"/>
          <w:sz w:val="22"/>
          <w:szCs w:val="22"/>
        </w:rPr>
      </w:pPr>
      <w:r w:rsidRPr="31EFA258">
        <w:rPr>
          <w:rFonts w:asciiTheme="minorHAnsi" w:eastAsiaTheme="minorEastAsia" w:hAnsiTheme="minorHAnsi" w:cstheme="minorBidi"/>
          <w:color w:val="000000" w:themeColor="text1"/>
          <w:sz w:val="22"/>
          <w:szCs w:val="22"/>
        </w:rPr>
        <w:t xml:space="preserve">Brett Mitchell assumes the post of Pasadena Symphony Music Director on April 1, 2024. Michael Feinstein – the multi-platinum-selling, two-time Emmy and five-time Grammy Award-nominated entertainer dubbed “The Ambassador of the Great American Songbook” – leads the POPS as Principal Pops Conductor, succeeding Marvin Hamlisch. The Pasadena Symphony and POPS performs in two of </w:t>
      </w:r>
      <w:r w:rsidRPr="31EFA258">
        <w:rPr>
          <w:rFonts w:asciiTheme="minorHAnsi" w:eastAsiaTheme="minorEastAsia" w:hAnsiTheme="minorHAnsi" w:cstheme="minorBidi"/>
          <w:color w:val="000000" w:themeColor="text1"/>
          <w:sz w:val="22"/>
          <w:szCs w:val="22"/>
        </w:rPr>
        <w:lastRenderedPageBreak/>
        <w:t>the most extraordinary venues in the United States: Ambassador Auditorium, known as the Carnegie Hall of the West, and the Los Angeles Arboretum &amp; Botanic Garden.</w:t>
      </w:r>
    </w:p>
    <w:p w14:paraId="3AE84BBF" w14:textId="77777777" w:rsidR="00657669" w:rsidRPr="00657669" w:rsidRDefault="00657669" w:rsidP="31EFA258">
      <w:pPr>
        <w:autoSpaceDE w:val="0"/>
        <w:autoSpaceDN w:val="0"/>
        <w:adjustRightInd w:val="0"/>
        <w:ind w:left="1080"/>
        <w:rPr>
          <w:rFonts w:asciiTheme="minorHAnsi" w:eastAsiaTheme="minorEastAsia" w:hAnsiTheme="minorHAnsi" w:cstheme="minorBidi"/>
          <w:color w:val="000000"/>
          <w:sz w:val="22"/>
          <w:szCs w:val="22"/>
        </w:rPr>
      </w:pPr>
    </w:p>
    <w:p w14:paraId="7CAEC3C3" w14:textId="77777777" w:rsidR="00657669" w:rsidRPr="00657669" w:rsidRDefault="00657669" w:rsidP="31EFA258">
      <w:pPr>
        <w:autoSpaceDE w:val="0"/>
        <w:autoSpaceDN w:val="0"/>
        <w:adjustRightInd w:val="0"/>
        <w:rPr>
          <w:rFonts w:asciiTheme="minorHAnsi" w:eastAsiaTheme="minorEastAsia" w:hAnsiTheme="minorHAnsi" w:cstheme="minorBidi"/>
          <w:color w:val="000000"/>
          <w:sz w:val="22"/>
          <w:szCs w:val="22"/>
        </w:rPr>
      </w:pPr>
      <w:r w:rsidRPr="31EFA258">
        <w:rPr>
          <w:rFonts w:asciiTheme="minorHAnsi" w:eastAsiaTheme="minorEastAsia" w:hAnsiTheme="minorHAnsi" w:cstheme="minorBidi"/>
          <w:color w:val="000000" w:themeColor="text1"/>
          <w:sz w:val="22"/>
          <w:szCs w:val="22"/>
        </w:rPr>
        <w:t xml:space="preserve">A hallmark of its robust education programs, the Pasadena Symphony Association has served the youth of the region for over five decades through the Pasadena Youth Symphony Orchestras (PYSO). PYSO offers supplemental in-class instruction within the Pasadena Unified School District and eleven performance ensembles, serving over 700 4th-12th grade students from all over Southern California. The PYSO has performed at venues across the globe as well as on the television show </w:t>
      </w:r>
      <w:r w:rsidRPr="31EFA258">
        <w:rPr>
          <w:rFonts w:asciiTheme="minorHAnsi" w:eastAsiaTheme="minorEastAsia" w:hAnsiTheme="minorHAnsi" w:cstheme="minorBidi"/>
          <w:i/>
          <w:iCs/>
          <w:color w:val="000000" w:themeColor="text1"/>
          <w:sz w:val="22"/>
          <w:szCs w:val="22"/>
        </w:rPr>
        <w:t>GLEE</w:t>
      </w:r>
      <w:r w:rsidRPr="31EFA258">
        <w:rPr>
          <w:rFonts w:asciiTheme="minorHAnsi" w:eastAsiaTheme="minorEastAsia" w:hAnsiTheme="minorHAnsi" w:cstheme="minorBidi"/>
          <w:color w:val="000000" w:themeColor="text1"/>
          <w:sz w:val="22"/>
          <w:szCs w:val="22"/>
        </w:rPr>
        <w:t>.</w:t>
      </w:r>
    </w:p>
    <w:p w14:paraId="579906D3" w14:textId="77777777" w:rsidR="00657669" w:rsidRPr="00657669" w:rsidRDefault="00657669" w:rsidP="31EFA258">
      <w:pPr>
        <w:autoSpaceDE w:val="0"/>
        <w:autoSpaceDN w:val="0"/>
        <w:adjustRightInd w:val="0"/>
        <w:ind w:left="1080"/>
        <w:rPr>
          <w:rFonts w:asciiTheme="minorHAnsi" w:eastAsiaTheme="minorEastAsia" w:hAnsiTheme="minorHAnsi" w:cstheme="minorBidi"/>
          <w:color w:val="000000"/>
          <w:sz w:val="22"/>
          <w:szCs w:val="22"/>
        </w:rPr>
      </w:pPr>
    </w:p>
    <w:p w14:paraId="19575A4B" w14:textId="43B2ADCC" w:rsidR="00657669" w:rsidRDefault="00657669" w:rsidP="31EFA258">
      <w:pPr>
        <w:autoSpaceDE w:val="0"/>
        <w:autoSpaceDN w:val="0"/>
        <w:adjustRightInd w:val="0"/>
        <w:rPr>
          <w:rFonts w:asciiTheme="minorHAnsi" w:eastAsiaTheme="minorEastAsia" w:hAnsiTheme="minorHAnsi" w:cstheme="minorBidi"/>
          <w:color w:val="000000"/>
          <w:sz w:val="22"/>
          <w:szCs w:val="22"/>
        </w:rPr>
      </w:pPr>
      <w:r w:rsidRPr="31EFA258">
        <w:rPr>
          <w:rFonts w:asciiTheme="minorHAnsi" w:eastAsiaTheme="minorEastAsia" w:hAnsiTheme="minorHAnsi" w:cstheme="minorBidi"/>
          <w:color w:val="000000" w:themeColor="text1"/>
          <w:sz w:val="22"/>
          <w:szCs w:val="22"/>
        </w:rPr>
        <w:t xml:space="preserve">The Pasadena Symphony Association provides people from all walks of life with powerful access points to the world of symphonic music. </w:t>
      </w:r>
      <w:hyperlink r:id="rId10">
        <w:r w:rsidRPr="31EFA258">
          <w:rPr>
            <w:rStyle w:val="Hyperlink"/>
            <w:rFonts w:asciiTheme="minorHAnsi" w:eastAsiaTheme="minorEastAsia" w:hAnsiTheme="minorHAnsi" w:cstheme="minorBidi"/>
            <w:sz w:val="22"/>
            <w:szCs w:val="22"/>
          </w:rPr>
          <w:t>www.pasadenasymphony-pops.org</w:t>
        </w:r>
      </w:hyperlink>
    </w:p>
    <w:p w14:paraId="10322C13" w14:textId="77777777" w:rsidR="00657669" w:rsidRDefault="00657669" w:rsidP="31EFA258">
      <w:pPr>
        <w:autoSpaceDE w:val="0"/>
        <w:autoSpaceDN w:val="0"/>
        <w:adjustRightInd w:val="0"/>
        <w:ind w:left="1080"/>
        <w:rPr>
          <w:rFonts w:asciiTheme="minorHAnsi" w:eastAsiaTheme="minorEastAsia" w:hAnsiTheme="minorHAnsi" w:cstheme="minorBidi"/>
          <w:color w:val="000000"/>
          <w:sz w:val="22"/>
          <w:szCs w:val="22"/>
        </w:rPr>
      </w:pPr>
    </w:p>
    <w:p w14:paraId="3B784700" w14:textId="70B65608" w:rsidR="00F85271" w:rsidRPr="00384F48" w:rsidRDefault="00657669" w:rsidP="31EFA258">
      <w:pPr>
        <w:autoSpaceDE w:val="0"/>
        <w:autoSpaceDN w:val="0"/>
        <w:adjustRightInd w:val="0"/>
        <w:ind w:left="1080"/>
        <w:jc w:val="center"/>
        <w:rPr>
          <w:rFonts w:asciiTheme="minorHAnsi" w:eastAsiaTheme="minorEastAsia" w:hAnsiTheme="minorHAnsi" w:cstheme="minorBidi"/>
          <w:i/>
          <w:iCs/>
          <w:color w:val="000000" w:themeColor="text1"/>
          <w:sz w:val="22"/>
          <w:szCs w:val="22"/>
        </w:rPr>
      </w:pPr>
      <w:r w:rsidRPr="31EFA258">
        <w:rPr>
          <w:rFonts w:asciiTheme="minorHAnsi" w:eastAsiaTheme="minorEastAsia" w:hAnsiTheme="minorHAnsi" w:cstheme="minorBidi"/>
          <w:color w:val="000000" w:themeColor="text1"/>
          <w:sz w:val="22"/>
          <w:szCs w:val="22"/>
        </w:rPr>
        <w:t xml:space="preserve">- </w:t>
      </w:r>
      <w:r w:rsidR="00F85271" w:rsidRPr="31EFA258">
        <w:rPr>
          <w:rFonts w:asciiTheme="minorHAnsi" w:eastAsiaTheme="minorEastAsia" w:hAnsiTheme="minorHAnsi" w:cstheme="minorBidi"/>
          <w:i/>
          <w:iCs/>
          <w:color w:val="000000" w:themeColor="text1"/>
          <w:sz w:val="22"/>
          <w:szCs w:val="22"/>
        </w:rPr>
        <w:t>end</w:t>
      </w:r>
      <w:r w:rsidRPr="31EFA258">
        <w:rPr>
          <w:rFonts w:asciiTheme="minorHAnsi" w:eastAsiaTheme="minorEastAsia" w:hAnsiTheme="minorHAnsi" w:cstheme="minorBidi"/>
          <w:i/>
          <w:iCs/>
          <w:color w:val="000000" w:themeColor="text1"/>
          <w:sz w:val="22"/>
          <w:szCs w:val="22"/>
        </w:rPr>
        <w:t>-</w:t>
      </w:r>
    </w:p>
    <w:sectPr w:rsidR="00F85271" w:rsidRPr="0038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cher Book">
    <w:panose1 w:val="02000000000000000000"/>
    <w:charset w:val="00"/>
    <w:family w:val="modern"/>
    <w:notTrueType/>
    <w:pitch w:val="variable"/>
    <w:sig w:usb0="A00000FF" w:usb1="4000005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x0CFPKQw+NgwW" int2:id="mbgd87lf">
      <int2:state int2:value="Rejected" int2:type="AugLoop_Text_Critique"/>
    </int2:textHash>
    <int2:textHash int2:hashCode="rNtBGyu20XdQod" int2:id="DXBit5cd">
      <int2:state int2:value="Rejected" int2:type="AugLoop_Text_Critique"/>
    </int2:textHash>
    <int2:textHash int2:hashCode="ECEBofWIlfZyef" int2:id="AvL6b8fh">
      <int2:state int2:value="Rejected" int2:type="AugLoop_Text_Critique"/>
    </int2:textHash>
    <int2:textHash int2:hashCode="0QLth8SUo3b1la" int2:id="tJ9amkLx">
      <int2:state int2:value="Rejected" int2:type="AugLoop_Text_Critique"/>
    </int2:textHash>
    <int2:textHash int2:hashCode="WE+3Gw4sjh4w/g" int2:id="bU5pPGM8">
      <int2:state int2:value="Rejected" int2:type="AugLoop_Text_Critique"/>
    </int2:textHash>
    <int2:textHash int2:hashCode="pq1UTboCJIjwMP" int2:id="LIMZ5IDd">
      <int2:state int2:value="Rejected" int2:type="AugLoop_Text_Critique"/>
    </int2:textHash>
    <int2:bookmark int2:bookmarkName="_Int_Ec2Iuhrb" int2:invalidationBookmarkName="" int2:hashCode="Sf6X9qjiSN/V4a" int2:id="CLrCELOG">
      <int2:state int2:value="Rejected" int2:type="AugLoop_Text_Critique"/>
    </int2:bookmark>
    <int2:bookmark int2:bookmarkName="_Int_xWx2kcXt" int2:invalidationBookmarkName="" int2:hashCode="motZ+ArKsYcobg" int2:id="qz1rgLDd">
      <int2:state int2:value="Rejected" int2:type="AugLoop_Text_Critique"/>
    </int2:bookmark>
    <int2:bookmark int2:bookmarkName="_Int_DrGHoHtL" int2:invalidationBookmarkName="" int2:hashCode="OFCFHSXbj1Ka42" int2:id="05DmBBlb">
      <int2:state int2:value="Rejected" int2:type="AugLoop_Text_Critique"/>
    </int2:bookmark>
    <int2:bookmark int2:bookmarkName="_Int_CcaGlX0u" int2:invalidationBookmarkName="" int2:hashCode="AEvondngcOywgL" int2:id="xMgFRhL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CD0"/>
    <w:multiLevelType w:val="hybridMultilevel"/>
    <w:tmpl w:val="4A76DDB2"/>
    <w:lvl w:ilvl="0" w:tplc="99328134">
      <w:start w:val="626"/>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375149"/>
    <w:multiLevelType w:val="hybridMultilevel"/>
    <w:tmpl w:val="25626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D1EA1"/>
    <w:multiLevelType w:val="hybridMultilevel"/>
    <w:tmpl w:val="78B4F0F2"/>
    <w:lvl w:ilvl="0" w:tplc="5950EB28">
      <w:numFmt w:val="bullet"/>
      <w:lvlText w:val="-"/>
      <w:lvlJc w:val="left"/>
      <w:pPr>
        <w:ind w:left="720" w:hanging="360"/>
      </w:pPr>
      <w:rPr>
        <w:rFonts w:ascii="Calibri" w:eastAsia="Times New Roman"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885547">
    <w:abstractNumId w:val="0"/>
  </w:num>
  <w:num w:numId="2" w16cid:durableId="1728527591">
    <w:abstractNumId w:val="1"/>
  </w:num>
  <w:num w:numId="3" w16cid:durableId="1202010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EA2"/>
    <w:rsid w:val="000138EA"/>
    <w:rsid w:val="00015867"/>
    <w:rsid w:val="00023EA4"/>
    <w:rsid w:val="00033C18"/>
    <w:rsid w:val="0004486B"/>
    <w:rsid w:val="000452C6"/>
    <w:rsid w:val="000501DF"/>
    <w:rsid w:val="00057327"/>
    <w:rsid w:val="0005763B"/>
    <w:rsid w:val="00065C7B"/>
    <w:rsid w:val="00066045"/>
    <w:rsid w:val="00067278"/>
    <w:rsid w:val="0006744D"/>
    <w:rsid w:val="00072A2C"/>
    <w:rsid w:val="000866A8"/>
    <w:rsid w:val="00096070"/>
    <w:rsid w:val="000A1BBA"/>
    <w:rsid w:val="000A4E77"/>
    <w:rsid w:val="000C0DFC"/>
    <w:rsid w:val="000C7F18"/>
    <w:rsid w:val="000D297D"/>
    <w:rsid w:val="000D397A"/>
    <w:rsid w:val="000D4489"/>
    <w:rsid w:val="000E2209"/>
    <w:rsid w:val="000E3A88"/>
    <w:rsid w:val="000F6E74"/>
    <w:rsid w:val="000F7BE2"/>
    <w:rsid w:val="001025C4"/>
    <w:rsid w:val="001104C9"/>
    <w:rsid w:val="0012069D"/>
    <w:rsid w:val="00120994"/>
    <w:rsid w:val="00123A75"/>
    <w:rsid w:val="00126431"/>
    <w:rsid w:val="001440C8"/>
    <w:rsid w:val="001540D0"/>
    <w:rsid w:val="0015691B"/>
    <w:rsid w:val="001653EB"/>
    <w:rsid w:val="001658B2"/>
    <w:rsid w:val="00190D36"/>
    <w:rsid w:val="00192073"/>
    <w:rsid w:val="001939F9"/>
    <w:rsid w:val="001A6C51"/>
    <w:rsid w:val="001B17CA"/>
    <w:rsid w:val="001B19DF"/>
    <w:rsid w:val="001C09B7"/>
    <w:rsid w:val="001C7754"/>
    <w:rsid w:val="001D0EE4"/>
    <w:rsid w:val="001E5943"/>
    <w:rsid w:val="001E6A3B"/>
    <w:rsid w:val="001F0B22"/>
    <w:rsid w:val="001F173D"/>
    <w:rsid w:val="001F190C"/>
    <w:rsid w:val="001F3AEF"/>
    <w:rsid w:val="001F6B38"/>
    <w:rsid w:val="0021085C"/>
    <w:rsid w:val="00214E2A"/>
    <w:rsid w:val="00217C2D"/>
    <w:rsid w:val="00227C75"/>
    <w:rsid w:val="00235589"/>
    <w:rsid w:val="00255366"/>
    <w:rsid w:val="00265422"/>
    <w:rsid w:val="0026638C"/>
    <w:rsid w:val="00266695"/>
    <w:rsid w:val="00271722"/>
    <w:rsid w:val="0028469B"/>
    <w:rsid w:val="002A432D"/>
    <w:rsid w:val="002C7205"/>
    <w:rsid w:val="002C7CE5"/>
    <w:rsid w:val="003072E5"/>
    <w:rsid w:val="00315E9A"/>
    <w:rsid w:val="003165B0"/>
    <w:rsid w:val="00320FD1"/>
    <w:rsid w:val="00332898"/>
    <w:rsid w:val="0033510D"/>
    <w:rsid w:val="003475BD"/>
    <w:rsid w:val="00350194"/>
    <w:rsid w:val="00353579"/>
    <w:rsid w:val="00356809"/>
    <w:rsid w:val="00360217"/>
    <w:rsid w:val="0036218C"/>
    <w:rsid w:val="00370F7D"/>
    <w:rsid w:val="00372A89"/>
    <w:rsid w:val="00375342"/>
    <w:rsid w:val="00384F48"/>
    <w:rsid w:val="00385C2A"/>
    <w:rsid w:val="003928DA"/>
    <w:rsid w:val="00394C2F"/>
    <w:rsid w:val="003E283C"/>
    <w:rsid w:val="003E388F"/>
    <w:rsid w:val="003E7C40"/>
    <w:rsid w:val="003F20B6"/>
    <w:rsid w:val="00403A45"/>
    <w:rsid w:val="00413DE2"/>
    <w:rsid w:val="00416A4E"/>
    <w:rsid w:val="00441B4B"/>
    <w:rsid w:val="004571C4"/>
    <w:rsid w:val="0046524C"/>
    <w:rsid w:val="00467DA7"/>
    <w:rsid w:val="004703AB"/>
    <w:rsid w:val="004803F5"/>
    <w:rsid w:val="00482855"/>
    <w:rsid w:val="00483B24"/>
    <w:rsid w:val="00490622"/>
    <w:rsid w:val="004A33C2"/>
    <w:rsid w:val="004B0A07"/>
    <w:rsid w:val="004D3333"/>
    <w:rsid w:val="004D5BB8"/>
    <w:rsid w:val="004E54FE"/>
    <w:rsid w:val="004E6CBC"/>
    <w:rsid w:val="004F597C"/>
    <w:rsid w:val="004F64E6"/>
    <w:rsid w:val="00500801"/>
    <w:rsid w:val="00503EA2"/>
    <w:rsid w:val="00513CDC"/>
    <w:rsid w:val="00521CDA"/>
    <w:rsid w:val="00531521"/>
    <w:rsid w:val="00543312"/>
    <w:rsid w:val="00544450"/>
    <w:rsid w:val="00545BCF"/>
    <w:rsid w:val="00557C1F"/>
    <w:rsid w:val="005807FF"/>
    <w:rsid w:val="00587C67"/>
    <w:rsid w:val="00593E6A"/>
    <w:rsid w:val="005A0AF5"/>
    <w:rsid w:val="005B0FC3"/>
    <w:rsid w:val="005B1C57"/>
    <w:rsid w:val="005B51A6"/>
    <w:rsid w:val="005B7AEF"/>
    <w:rsid w:val="005C6DC2"/>
    <w:rsid w:val="005C6DC9"/>
    <w:rsid w:val="005E4089"/>
    <w:rsid w:val="005F7670"/>
    <w:rsid w:val="006008E2"/>
    <w:rsid w:val="00602636"/>
    <w:rsid w:val="00604827"/>
    <w:rsid w:val="0060768A"/>
    <w:rsid w:val="006234D8"/>
    <w:rsid w:val="00642B39"/>
    <w:rsid w:val="00645047"/>
    <w:rsid w:val="0065552D"/>
    <w:rsid w:val="00657669"/>
    <w:rsid w:val="00665187"/>
    <w:rsid w:val="0066792E"/>
    <w:rsid w:val="0069665B"/>
    <w:rsid w:val="006D39E2"/>
    <w:rsid w:val="006D412C"/>
    <w:rsid w:val="006D46FE"/>
    <w:rsid w:val="006E0340"/>
    <w:rsid w:val="006E29BF"/>
    <w:rsid w:val="006E4652"/>
    <w:rsid w:val="006E5D5C"/>
    <w:rsid w:val="006E614A"/>
    <w:rsid w:val="006E6F7C"/>
    <w:rsid w:val="006F6018"/>
    <w:rsid w:val="00701847"/>
    <w:rsid w:val="007063D8"/>
    <w:rsid w:val="00710F26"/>
    <w:rsid w:val="007319F7"/>
    <w:rsid w:val="00731FC5"/>
    <w:rsid w:val="00732D2D"/>
    <w:rsid w:val="0074014A"/>
    <w:rsid w:val="00742A6A"/>
    <w:rsid w:val="00743706"/>
    <w:rsid w:val="00747A13"/>
    <w:rsid w:val="0076717F"/>
    <w:rsid w:val="00770B12"/>
    <w:rsid w:val="0077EDA9"/>
    <w:rsid w:val="007805E9"/>
    <w:rsid w:val="00792770"/>
    <w:rsid w:val="007A2D54"/>
    <w:rsid w:val="007B51E4"/>
    <w:rsid w:val="007C0F04"/>
    <w:rsid w:val="007C396C"/>
    <w:rsid w:val="007C6E73"/>
    <w:rsid w:val="007F02C8"/>
    <w:rsid w:val="007F3DED"/>
    <w:rsid w:val="007F486E"/>
    <w:rsid w:val="00802C52"/>
    <w:rsid w:val="0080568F"/>
    <w:rsid w:val="00806739"/>
    <w:rsid w:val="008117E3"/>
    <w:rsid w:val="00813467"/>
    <w:rsid w:val="00814945"/>
    <w:rsid w:val="00814E9E"/>
    <w:rsid w:val="00823251"/>
    <w:rsid w:val="0082504C"/>
    <w:rsid w:val="00833EB1"/>
    <w:rsid w:val="0083636D"/>
    <w:rsid w:val="00836E0A"/>
    <w:rsid w:val="0084458A"/>
    <w:rsid w:val="00854A0B"/>
    <w:rsid w:val="00855115"/>
    <w:rsid w:val="008556A6"/>
    <w:rsid w:val="00857A17"/>
    <w:rsid w:val="0086696F"/>
    <w:rsid w:val="00870A5F"/>
    <w:rsid w:val="00871BE5"/>
    <w:rsid w:val="00886C66"/>
    <w:rsid w:val="008A1E2B"/>
    <w:rsid w:val="008A60AB"/>
    <w:rsid w:val="008B5E46"/>
    <w:rsid w:val="008B68C9"/>
    <w:rsid w:val="008C2950"/>
    <w:rsid w:val="008C3EF8"/>
    <w:rsid w:val="008D21BC"/>
    <w:rsid w:val="008D6F96"/>
    <w:rsid w:val="008F05E5"/>
    <w:rsid w:val="008F7E7E"/>
    <w:rsid w:val="00913527"/>
    <w:rsid w:val="00927BF8"/>
    <w:rsid w:val="00930E69"/>
    <w:rsid w:val="00930F51"/>
    <w:rsid w:val="00932C82"/>
    <w:rsid w:val="009428A1"/>
    <w:rsid w:val="00943785"/>
    <w:rsid w:val="009517D1"/>
    <w:rsid w:val="00962DF8"/>
    <w:rsid w:val="00971328"/>
    <w:rsid w:val="009967B7"/>
    <w:rsid w:val="009B4B5F"/>
    <w:rsid w:val="009C1983"/>
    <w:rsid w:val="009C4A02"/>
    <w:rsid w:val="009D5677"/>
    <w:rsid w:val="009E2D54"/>
    <w:rsid w:val="009E3FAF"/>
    <w:rsid w:val="009F48CB"/>
    <w:rsid w:val="00A039C0"/>
    <w:rsid w:val="00A07D9E"/>
    <w:rsid w:val="00A1026E"/>
    <w:rsid w:val="00A171FE"/>
    <w:rsid w:val="00A20CAA"/>
    <w:rsid w:val="00A32494"/>
    <w:rsid w:val="00A54184"/>
    <w:rsid w:val="00A6272E"/>
    <w:rsid w:val="00A70EC8"/>
    <w:rsid w:val="00A725D2"/>
    <w:rsid w:val="00A82EF5"/>
    <w:rsid w:val="00A85B82"/>
    <w:rsid w:val="00AA0513"/>
    <w:rsid w:val="00AA0D80"/>
    <w:rsid w:val="00AA32D5"/>
    <w:rsid w:val="00AA4BAF"/>
    <w:rsid w:val="00AA74F3"/>
    <w:rsid w:val="00AD0F16"/>
    <w:rsid w:val="00AF49F4"/>
    <w:rsid w:val="00B12557"/>
    <w:rsid w:val="00B12817"/>
    <w:rsid w:val="00B244FE"/>
    <w:rsid w:val="00B265B6"/>
    <w:rsid w:val="00B3113A"/>
    <w:rsid w:val="00B32589"/>
    <w:rsid w:val="00B35209"/>
    <w:rsid w:val="00B363C6"/>
    <w:rsid w:val="00B577DA"/>
    <w:rsid w:val="00B66E3B"/>
    <w:rsid w:val="00B77556"/>
    <w:rsid w:val="00BB3F5D"/>
    <w:rsid w:val="00BC68E8"/>
    <w:rsid w:val="00BC70BB"/>
    <w:rsid w:val="00BD2893"/>
    <w:rsid w:val="00BD563E"/>
    <w:rsid w:val="00BE24DD"/>
    <w:rsid w:val="00BE7D89"/>
    <w:rsid w:val="00BF2DA8"/>
    <w:rsid w:val="00C013F3"/>
    <w:rsid w:val="00C02E63"/>
    <w:rsid w:val="00C050B2"/>
    <w:rsid w:val="00C06198"/>
    <w:rsid w:val="00C13C1A"/>
    <w:rsid w:val="00C1639A"/>
    <w:rsid w:val="00C233A1"/>
    <w:rsid w:val="00C34D66"/>
    <w:rsid w:val="00C37814"/>
    <w:rsid w:val="00C43828"/>
    <w:rsid w:val="00C471EF"/>
    <w:rsid w:val="00C535BD"/>
    <w:rsid w:val="00C563A9"/>
    <w:rsid w:val="00C6209C"/>
    <w:rsid w:val="00C7287C"/>
    <w:rsid w:val="00C96B85"/>
    <w:rsid w:val="00CA17CB"/>
    <w:rsid w:val="00CA18C0"/>
    <w:rsid w:val="00CA5011"/>
    <w:rsid w:val="00CA61C1"/>
    <w:rsid w:val="00CA6E64"/>
    <w:rsid w:val="00CA73E8"/>
    <w:rsid w:val="00CB5ED2"/>
    <w:rsid w:val="00CC4F5C"/>
    <w:rsid w:val="00CD2175"/>
    <w:rsid w:val="00CD6505"/>
    <w:rsid w:val="00CE4BB1"/>
    <w:rsid w:val="00CE4D42"/>
    <w:rsid w:val="00D05888"/>
    <w:rsid w:val="00D113BC"/>
    <w:rsid w:val="00D314B6"/>
    <w:rsid w:val="00D36C23"/>
    <w:rsid w:val="00D44594"/>
    <w:rsid w:val="00D44F40"/>
    <w:rsid w:val="00D54F5F"/>
    <w:rsid w:val="00D554C6"/>
    <w:rsid w:val="00D63594"/>
    <w:rsid w:val="00D64AF2"/>
    <w:rsid w:val="00D72503"/>
    <w:rsid w:val="00D807C0"/>
    <w:rsid w:val="00D82011"/>
    <w:rsid w:val="00D93B46"/>
    <w:rsid w:val="00DA73B4"/>
    <w:rsid w:val="00DA753A"/>
    <w:rsid w:val="00DB00C3"/>
    <w:rsid w:val="00DB0863"/>
    <w:rsid w:val="00DB265A"/>
    <w:rsid w:val="00DB5466"/>
    <w:rsid w:val="00DC74E0"/>
    <w:rsid w:val="00DD08FD"/>
    <w:rsid w:val="00DD3B15"/>
    <w:rsid w:val="00DE65BC"/>
    <w:rsid w:val="00DF0A10"/>
    <w:rsid w:val="00E042FE"/>
    <w:rsid w:val="00E11062"/>
    <w:rsid w:val="00E174A4"/>
    <w:rsid w:val="00E17852"/>
    <w:rsid w:val="00E22726"/>
    <w:rsid w:val="00E2304F"/>
    <w:rsid w:val="00E23F8D"/>
    <w:rsid w:val="00E55EA0"/>
    <w:rsid w:val="00E57456"/>
    <w:rsid w:val="00E6206A"/>
    <w:rsid w:val="00E71157"/>
    <w:rsid w:val="00E73996"/>
    <w:rsid w:val="00E75C35"/>
    <w:rsid w:val="00E77827"/>
    <w:rsid w:val="00E779BD"/>
    <w:rsid w:val="00E861FC"/>
    <w:rsid w:val="00E95EF6"/>
    <w:rsid w:val="00EA6440"/>
    <w:rsid w:val="00EB013D"/>
    <w:rsid w:val="00EB3CA1"/>
    <w:rsid w:val="00EC22DE"/>
    <w:rsid w:val="00ED0441"/>
    <w:rsid w:val="00EE415B"/>
    <w:rsid w:val="00EF4412"/>
    <w:rsid w:val="00EF493D"/>
    <w:rsid w:val="00F0066F"/>
    <w:rsid w:val="00F00C05"/>
    <w:rsid w:val="00F15777"/>
    <w:rsid w:val="00F1690D"/>
    <w:rsid w:val="00F24E2E"/>
    <w:rsid w:val="00F34890"/>
    <w:rsid w:val="00F37E70"/>
    <w:rsid w:val="00F4057D"/>
    <w:rsid w:val="00F42E22"/>
    <w:rsid w:val="00F43E8C"/>
    <w:rsid w:val="00F45956"/>
    <w:rsid w:val="00F620CA"/>
    <w:rsid w:val="00F63B02"/>
    <w:rsid w:val="00F85271"/>
    <w:rsid w:val="00F943A5"/>
    <w:rsid w:val="00F9458A"/>
    <w:rsid w:val="00F954BB"/>
    <w:rsid w:val="00F95E42"/>
    <w:rsid w:val="00FA15E6"/>
    <w:rsid w:val="00FA2833"/>
    <w:rsid w:val="00FA58C7"/>
    <w:rsid w:val="00FB2E37"/>
    <w:rsid w:val="00FB74D5"/>
    <w:rsid w:val="00FC1AD5"/>
    <w:rsid w:val="00FD0B1E"/>
    <w:rsid w:val="00FD4932"/>
    <w:rsid w:val="00FE7F76"/>
    <w:rsid w:val="012E79E7"/>
    <w:rsid w:val="01933E8C"/>
    <w:rsid w:val="01D9DD91"/>
    <w:rsid w:val="03B4C026"/>
    <w:rsid w:val="04273ED8"/>
    <w:rsid w:val="0429B5DC"/>
    <w:rsid w:val="04D05DAB"/>
    <w:rsid w:val="04FD23B3"/>
    <w:rsid w:val="057E4CC0"/>
    <w:rsid w:val="0646429A"/>
    <w:rsid w:val="06D20D82"/>
    <w:rsid w:val="07085873"/>
    <w:rsid w:val="0742264A"/>
    <w:rsid w:val="07B5C6F1"/>
    <w:rsid w:val="0844312A"/>
    <w:rsid w:val="08A8488A"/>
    <w:rsid w:val="08B4F004"/>
    <w:rsid w:val="09C66BEC"/>
    <w:rsid w:val="0A1A18AC"/>
    <w:rsid w:val="0A5F76F2"/>
    <w:rsid w:val="0B2399FE"/>
    <w:rsid w:val="0B39E486"/>
    <w:rsid w:val="0BB20D4E"/>
    <w:rsid w:val="0BCA1F06"/>
    <w:rsid w:val="0BF6AE9F"/>
    <w:rsid w:val="0C38C0C7"/>
    <w:rsid w:val="0DD4487C"/>
    <w:rsid w:val="0DF0DD91"/>
    <w:rsid w:val="0E69812B"/>
    <w:rsid w:val="0F43AFFE"/>
    <w:rsid w:val="0F5CEF11"/>
    <w:rsid w:val="0F6DBB7D"/>
    <w:rsid w:val="10552BC9"/>
    <w:rsid w:val="118784CC"/>
    <w:rsid w:val="123905EB"/>
    <w:rsid w:val="12698A16"/>
    <w:rsid w:val="12AE253A"/>
    <w:rsid w:val="12F10B52"/>
    <w:rsid w:val="12F8BB2E"/>
    <w:rsid w:val="13696B76"/>
    <w:rsid w:val="15C87147"/>
    <w:rsid w:val="15FF7DAE"/>
    <w:rsid w:val="1638F187"/>
    <w:rsid w:val="16858FAE"/>
    <w:rsid w:val="16CC7F66"/>
    <w:rsid w:val="16E08DC8"/>
    <w:rsid w:val="1726DB4D"/>
    <w:rsid w:val="177E7C9B"/>
    <w:rsid w:val="17B8F88E"/>
    <w:rsid w:val="17C32002"/>
    <w:rsid w:val="1812CB2D"/>
    <w:rsid w:val="1825A8C2"/>
    <w:rsid w:val="19A39B1D"/>
    <w:rsid w:val="19E40FE0"/>
    <w:rsid w:val="1A3CAE84"/>
    <w:rsid w:val="1A6188D2"/>
    <w:rsid w:val="1A622617"/>
    <w:rsid w:val="1AA978BE"/>
    <w:rsid w:val="1AAC2954"/>
    <w:rsid w:val="1AE8EEF4"/>
    <w:rsid w:val="1B431E3E"/>
    <w:rsid w:val="1B64C019"/>
    <w:rsid w:val="1B91F127"/>
    <w:rsid w:val="1BC63C38"/>
    <w:rsid w:val="1BEE0C9D"/>
    <w:rsid w:val="1C063AD2"/>
    <w:rsid w:val="1C42D9FB"/>
    <w:rsid w:val="1D71A137"/>
    <w:rsid w:val="1DDD0B8D"/>
    <w:rsid w:val="1DDEE6B9"/>
    <w:rsid w:val="1E14BBD7"/>
    <w:rsid w:val="1E346F6A"/>
    <w:rsid w:val="1E3A700D"/>
    <w:rsid w:val="1E62BA75"/>
    <w:rsid w:val="1E75C73E"/>
    <w:rsid w:val="1EB24808"/>
    <w:rsid w:val="1EB7C4E2"/>
    <w:rsid w:val="1F4B8921"/>
    <w:rsid w:val="201BC461"/>
    <w:rsid w:val="20D78AD1"/>
    <w:rsid w:val="21B165B1"/>
    <w:rsid w:val="22060FEB"/>
    <w:rsid w:val="23150D70"/>
    <w:rsid w:val="2366DAB3"/>
    <w:rsid w:val="244A8BD2"/>
    <w:rsid w:val="24CE413E"/>
    <w:rsid w:val="24E27C81"/>
    <w:rsid w:val="24E7D40D"/>
    <w:rsid w:val="25061065"/>
    <w:rsid w:val="250BF1FD"/>
    <w:rsid w:val="2531CFDC"/>
    <w:rsid w:val="2542B314"/>
    <w:rsid w:val="258B1B06"/>
    <w:rsid w:val="269A1A4C"/>
    <w:rsid w:val="26F0F3E9"/>
    <w:rsid w:val="26FE7D69"/>
    <w:rsid w:val="2755AE58"/>
    <w:rsid w:val="27ABCBA4"/>
    <w:rsid w:val="27D08B0B"/>
    <w:rsid w:val="28366190"/>
    <w:rsid w:val="286B8981"/>
    <w:rsid w:val="28BF9BC1"/>
    <w:rsid w:val="28DE9319"/>
    <w:rsid w:val="290FFFAC"/>
    <w:rsid w:val="291175F2"/>
    <w:rsid w:val="29260D64"/>
    <w:rsid w:val="298BA03A"/>
    <w:rsid w:val="29F29F99"/>
    <w:rsid w:val="29FB501C"/>
    <w:rsid w:val="2A5C608D"/>
    <w:rsid w:val="2B3C223C"/>
    <w:rsid w:val="2B3F6092"/>
    <w:rsid w:val="2C09596E"/>
    <w:rsid w:val="2C4B9BC2"/>
    <w:rsid w:val="2C811CEB"/>
    <w:rsid w:val="2D11263D"/>
    <w:rsid w:val="2D898710"/>
    <w:rsid w:val="2DA98251"/>
    <w:rsid w:val="2DEFA617"/>
    <w:rsid w:val="2E28DE88"/>
    <w:rsid w:val="2EAE06AD"/>
    <w:rsid w:val="2F15FE83"/>
    <w:rsid w:val="2F5AE35F"/>
    <w:rsid w:val="2F62C153"/>
    <w:rsid w:val="2F7246A1"/>
    <w:rsid w:val="3029AAF8"/>
    <w:rsid w:val="303D6A73"/>
    <w:rsid w:val="3045D8B2"/>
    <w:rsid w:val="30C56CEF"/>
    <w:rsid w:val="30C79412"/>
    <w:rsid w:val="30DA62D9"/>
    <w:rsid w:val="31D1139A"/>
    <w:rsid w:val="31DD938F"/>
    <w:rsid w:val="31EE8197"/>
    <w:rsid w:val="31EFA258"/>
    <w:rsid w:val="33C68B8C"/>
    <w:rsid w:val="33E1265F"/>
    <w:rsid w:val="34C23F62"/>
    <w:rsid w:val="34D34056"/>
    <w:rsid w:val="34DE5751"/>
    <w:rsid w:val="34F4DABD"/>
    <w:rsid w:val="35BB7C03"/>
    <w:rsid w:val="35F2AC07"/>
    <w:rsid w:val="363389E0"/>
    <w:rsid w:val="36358D25"/>
    <w:rsid w:val="3647AC5D"/>
    <w:rsid w:val="365FABCF"/>
    <w:rsid w:val="367DBE12"/>
    <w:rsid w:val="36AA22CF"/>
    <w:rsid w:val="370DB685"/>
    <w:rsid w:val="372EE3CD"/>
    <w:rsid w:val="3879EB97"/>
    <w:rsid w:val="38A6BC40"/>
    <w:rsid w:val="395D2F0D"/>
    <w:rsid w:val="3A08E0CF"/>
    <w:rsid w:val="3A0ABCBB"/>
    <w:rsid w:val="3A0F146A"/>
    <w:rsid w:val="3A4121A2"/>
    <w:rsid w:val="3AA939C4"/>
    <w:rsid w:val="3AD7A2F1"/>
    <w:rsid w:val="3AF911B0"/>
    <w:rsid w:val="3B01E100"/>
    <w:rsid w:val="3B3B92AE"/>
    <w:rsid w:val="3B7FA331"/>
    <w:rsid w:val="3BBD6E44"/>
    <w:rsid w:val="3C04A2F9"/>
    <w:rsid w:val="3C094AE9"/>
    <w:rsid w:val="3C94FF2C"/>
    <w:rsid w:val="3CC15618"/>
    <w:rsid w:val="3CDBC10C"/>
    <w:rsid w:val="3D8B8BF1"/>
    <w:rsid w:val="3DC44D8C"/>
    <w:rsid w:val="3DD35F3A"/>
    <w:rsid w:val="3DE55736"/>
    <w:rsid w:val="3EA9B8DB"/>
    <w:rsid w:val="3F6C03F8"/>
    <w:rsid w:val="3F830C7D"/>
    <w:rsid w:val="3FAB85C3"/>
    <w:rsid w:val="40BA04EB"/>
    <w:rsid w:val="40C158C7"/>
    <w:rsid w:val="411198CB"/>
    <w:rsid w:val="416B88E8"/>
    <w:rsid w:val="4175CEBD"/>
    <w:rsid w:val="41F273C9"/>
    <w:rsid w:val="425065EF"/>
    <w:rsid w:val="425EDFCB"/>
    <w:rsid w:val="4286138E"/>
    <w:rsid w:val="428BF504"/>
    <w:rsid w:val="43382C88"/>
    <w:rsid w:val="436202E6"/>
    <w:rsid w:val="43959813"/>
    <w:rsid w:val="443BB354"/>
    <w:rsid w:val="453726A1"/>
    <w:rsid w:val="45904A2F"/>
    <w:rsid w:val="4615D8BA"/>
    <w:rsid w:val="4633EB28"/>
    <w:rsid w:val="4642E954"/>
    <w:rsid w:val="467992CB"/>
    <w:rsid w:val="46EACCC4"/>
    <w:rsid w:val="46F72C47"/>
    <w:rsid w:val="470A9CB1"/>
    <w:rsid w:val="470A9CB3"/>
    <w:rsid w:val="477ACEF3"/>
    <w:rsid w:val="477FEB7A"/>
    <w:rsid w:val="4799B010"/>
    <w:rsid w:val="47CF74D5"/>
    <w:rsid w:val="484FA430"/>
    <w:rsid w:val="48758132"/>
    <w:rsid w:val="48FC46EA"/>
    <w:rsid w:val="4995146A"/>
    <w:rsid w:val="49ACB200"/>
    <w:rsid w:val="4A76A562"/>
    <w:rsid w:val="4AAD2AEF"/>
    <w:rsid w:val="4AF855EE"/>
    <w:rsid w:val="4B9494D2"/>
    <w:rsid w:val="4BB2D01E"/>
    <w:rsid w:val="4C674B81"/>
    <w:rsid w:val="4D0E0352"/>
    <w:rsid w:val="4D52878F"/>
    <w:rsid w:val="4D9A5C27"/>
    <w:rsid w:val="4D9FD92D"/>
    <w:rsid w:val="4DC5DF43"/>
    <w:rsid w:val="4DF3F214"/>
    <w:rsid w:val="4E48E092"/>
    <w:rsid w:val="4EB018D9"/>
    <w:rsid w:val="4EDB7003"/>
    <w:rsid w:val="4F40BF33"/>
    <w:rsid w:val="50FD609A"/>
    <w:rsid w:val="516B8A63"/>
    <w:rsid w:val="5173A6A0"/>
    <w:rsid w:val="521334CB"/>
    <w:rsid w:val="527A07B9"/>
    <w:rsid w:val="52E5E396"/>
    <w:rsid w:val="53526174"/>
    <w:rsid w:val="545A75B6"/>
    <w:rsid w:val="5507F0BA"/>
    <w:rsid w:val="555B4AE9"/>
    <w:rsid w:val="5588D78C"/>
    <w:rsid w:val="55BDA985"/>
    <w:rsid w:val="5601F31B"/>
    <w:rsid w:val="56065CFA"/>
    <w:rsid w:val="56F10F20"/>
    <w:rsid w:val="57950E87"/>
    <w:rsid w:val="57EFA408"/>
    <w:rsid w:val="5837E8B6"/>
    <w:rsid w:val="588896A1"/>
    <w:rsid w:val="58FBB68D"/>
    <w:rsid w:val="5930261A"/>
    <w:rsid w:val="59E98FA8"/>
    <w:rsid w:val="5A37095F"/>
    <w:rsid w:val="5A44D493"/>
    <w:rsid w:val="5A4967DE"/>
    <w:rsid w:val="5A4ADE0B"/>
    <w:rsid w:val="5ADF42B1"/>
    <w:rsid w:val="5B4B95B4"/>
    <w:rsid w:val="5B5C2878"/>
    <w:rsid w:val="5B808E62"/>
    <w:rsid w:val="5B920E10"/>
    <w:rsid w:val="5BCE7BF3"/>
    <w:rsid w:val="5BCF52B7"/>
    <w:rsid w:val="5BE89EEC"/>
    <w:rsid w:val="5C37BB72"/>
    <w:rsid w:val="5C5A7CBF"/>
    <w:rsid w:val="5C9CF8FF"/>
    <w:rsid w:val="5CBAFC9B"/>
    <w:rsid w:val="5CF30264"/>
    <w:rsid w:val="5D2C7617"/>
    <w:rsid w:val="5D831F58"/>
    <w:rsid w:val="5DDD8D78"/>
    <w:rsid w:val="5E184727"/>
    <w:rsid w:val="5EAB5EF5"/>
    <w:rsid w:val="5ECEDC01"/>
    <w:rsid w:val="5F0A8B0E"/>
    <w:rsid w:val="5FCDD48C"/>
    <w:rsid w:val="600404E2"/>
    <w:rsid w:val="60DA6801"/>
    <w:rsid w:val="611E3CB1"/>
    <w:rsid w:val="6165E4E2"/>
    <w:rsid w:val="6203E299"/>
    <w:rsid w:val="63420C7E"/>
    <w:rsid w:val="6383EA6F"/>
    <w:rsid w:val="63C965F6"/>
    <w:rsid w:val="649C62D0"/>
    <w:rsid w:val="65495ED4"/>
    <w:rsid w:val="659DC55E"/>
    <w:rsid w:val="65BB43D5"/>
    <w:rsid w:val="65CB0987"/>
    <w:rsid w:val="65FCAE05"/>
    <w:rsid w:val="661DD13A"/>
    <w:rsid w:val="6643F54A"/>
    <w:rsid w:val="6790531B"/>
    <w:rsid w:val="68B514AF"/>
    <w:rsid w:val="69202BF2"/>
    <w:rsid w:val="696DB8CF"/>
    <w:rsid w:val="6A3ADBBD"/>
    <w:rsid w:val="6A4E295A"/>
    <w:rsid w:val="6A8787F4"/>
    <w:rsid w:val="6AE39AB3"/>
    <w:rsid w:val="6B512E60"/>
    <w:rsid w:val="6BD47743"/>
    <w:rsid w:val="6C2D9AB0"/>
    <w:rsid w:val="6C8ED4A0"/>
    <w:rsid w:val="6CF3BC3C"/>
    <w:rsid w:val="6D8A3AB8"/>
    <w:rsid w:val="6DAF95DF"/>
    <w:rsid w:val="6DC7A73E"/>
    <w:rsid w:val="6E79D692"/>
    <w:rsid w:val="6E941E44"/>
    <w:rsid w:val="6ECC9F83"/>
    <w:rsid w:val="6EFEA927"/>
    <w:rsid w:val="70D3A0AA"/>
    <w:rsid w:val="7103018B"/>
    <w:rsid w:val="711BB767"/>
    <w:rsid w:val="715ADA13"/>
    <w:rsid w:val="72658AD8"/>
    <w:rsid w:val="7284EB8A"/>
    <w:rsid w:val="737CE8E4"/>
    <w:rsid w:val="74A1F029"/>
    <w:rsid w:val="74FAC079"/>
    <w:rsid w:val="75368988"/>
    <w:rsid w:val="75C05A1F"/>
    <w:rsid w:val="75D00757"/>
    <w:rsid w:val="75DB5907"/>
    <w:rsid w:val="760B419A"/>
    <w:rsid w:val="76A5EC0D"/>
    <w:rsid w:val="76D85D2C"/>
    <w:rsid w:val="76F33B2E"/>
    <w:rsid w:val="77685BE2"/>
    <w:rsid w:val="787683DE"/>
    <w:rsid w:val="7885A1C3"/>
    <w:rsid w:val="790DA5E2"/>
    <w:rsid w:val="797D9CB3"/>
    <w:rsid w:val="79891C23"/>
    <w:rsid w:val="7997880E"/>
    <w:rsid w:val="79B78847"/>
    <w:rsid w:val="79D52DB9"/>
    <w:rsid w:val="7A357F60"/>
    <w:rsid w:val="7A9D55B0"/>
    <w:rsid w:val="7C6A891A"/>
    <w:rsid w:val="7C6BB531"/>
    <w:rsid w:val="7C956848"/>
    <w:rsid w:val="7DC8C92F"/>
    <w:rsid w:val="7DEAFB58"/>
    <w:rsid w:val="7DF7BD76"/>
    <w:rsid w:val="7E55BE3A"/>
    <w:rsid w:val="7F2FE60A"/>
    <w:rsid w:val="7F44EC81"/>
    <w:rsid w:val="7F81A340"/>
    <w:rsid w:val="7F859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7587"/>
  <w15:chartTrackingRefBased/>
  <w15:docId w15:val="{30B4964D-CC2C-9041-BD62-EE4FD40A7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03EA2"/>
    <w:rPr>
      <w:color w:val="0000FF"/>
      <w:u w:val="single"/>
    </w:rPr>
  </w:style>
  <w:style w:type="paragraph" w:customStyle="1" w:styleId="MediumGrid2-Accent11">
    <w:name w:val="Medium Grid 2 - Accent 11"/>
    <w:uiPriority w:val="1"/>
    <w:qFormat/>
    <w:rsid w:val="00F85271"/>
    <w:pPr>
      <w:spacing w:after="0" w:line="240" w:lineRule="auto"/>
    </w:pPr>
    <w:rPr>
      <w:rFonts w:ascii="Calibri" w:eastAsia="Calibri" w:hAnsi="Calibri" w:cs="Times New Roman"/>
    </w:rPr>
  </w:style>
  <w:style w:type="paragraph" w:customStyle="1" w:styleId="Default">
    <w:name w:val="Default"/>
    <w:rsid w:val="00871BE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NormalWeb">
    <w:name w:val="Normal (Web)"/>
    <w:basedOn w:val="Normal"/>
    <w:uiPriority w:val="99"/>
    <w:unhideWhenUsed/>
    <w:rsid w:val="003F20B6"/>
    <w:pPr>
      <w:spacing w:before="100" w:beforeAutospacing="1" w:after="100" w:afterAutospacing="1"/>
    </w:pPr>
  </w:style>
  <w:style w:type="character" w:customStyle="1" w:styleId="UnresolvedMention1">
    <w:name w:val="Unresolved Mention1"/>
    <w:basedOn w:val="DefaultParagraphFont"/>
    <w:uiPriority w:val="99"/>
    <w:semiHidden/>
    <w:unhideWhenUsed/>
    <w:rsid w:val="00593E6A"/>
    <w:rPr>
      <w:color w:val="605E5C"/>
      <w:shd w:val="clear" w:color="auto" w:fill="E1DFDD"/>
    </w:rPr>
  </w:style>
  <w:style w:type="character" w:styleId="FollowedHyperlink">
    <w:name w:val="FollowedHyperlink"/>
    <w:basedOn w:val="DefaultParagraphFont"/>
    <w:uiPriority w:val="99"/>
    <w:semiHidden/>
    <w:unhideWhenUsed/>
    <w:rsid w:val="00930F51"/>
    <w:rPr>
      <w:color w:val="954F72" w:themeColor="followedHyperlink"/>
      <w:u w:val="single"/>
    </w:rPr>
  </w:style>
  <w:style w:type="paragraph" w:styleId="ListParagraph">
    <w:name w:val="List Paragraph"/>
    <w:basedOn w:val="Normal"/>
    <w:uiPriority w:val="34"/>
    <w:qFormat/>
    <w:rsid w:val="00930F51"/>
    <w:pPr>
      <w:ind w:left="720"/>
      <w:contextualSpacing/>
    </w:pPr>
  </w:style>
  <w:style w:type="character" w:styleId="Strong">
    <w:name w:val="Strong"/>
    <w:basedOn w:val="DefaultParagraphFont"/>
    <w:uiPriority w:val="22"/>
    <w:qFormat/>
    <w:rsid w:val="00854A0B"/>
    <w:rPr>
      <w:b/>
      <w:bCs/>
    </w:rPr>
  </w:style>
  <w:style w:type="character" w:styleId="Emphasis">
    <w:name w:val="Emphasis"/>
    <w:basedOn w:val="DefaultParagraphFont"/>
    <w:uiPriority w:val="20"/>
    <w:qFormat/>
    <w:rsid w:val="009D5677"/>
    <w:rPr>
      <w:i/>
      <w:iCs/>
    </w:rPr>
  </w:style>
  <w:style w:type="character" w:customStyle="1" w:styleId="apple-converted-space">
    <w:name w:val="apple-converted-space"/>
    <w:basedOn w:val="DefaultParagraphFont"/>
    <w:rsid w:val="00320FD1"/>
  </w:style>
  <w:style w:type="paragraph" w:styleId="BalloonText">
    <w:name w:val="Balloon Text"/>
    <w:basedOn w:val="Normal"/>
    <w:link w:val="BalloonTextChar"/>
    <w:semiHidden/>
    <w:unhideWhenUsed/>
    <w:rsid w:val="00C13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C1A"/>
    <w:rPr>
      <w:rFonts w:ascii="Segoe UI" w:eastAsia="Times New Roman" w:hAnsi="Segoe UI" w:cs="Segoe UI"/>
      <w:sz w:val="18"/>
      <w:szCs w:val="18"/>
    </w:rPr>
  </w:style>
  <w:style w:type="character" w:customStyle="1" w:styleId="A11">
    <w:name w:val="A11"/>
    <w:uiPriority w:val="99"/>
    <w:rsid w:val="00EB3CA1"/>
    <w:rPr>
      <w:rFonts w:cs="Archer Book"/>
      <w:color w:val="211D1E"/>
      <w:sz w:val="19"/>
      <w:szCs w:val="19"/>
    </w:rPr>
  </w:style>
  <w:style w:type="paragraph" w:styleId="BodyText">
    <w:name w:val="Body Text"/>
    <w:basedOn w:val="Normal"/>
    <w:link w:val="BodyTextChar"/>
    <w:rsid w:val="00BC70BB"/>
    <w:rPr>
      <w:rFonts w:ascii="Arial" w:hAnsi="Arial"/>
      <w:b/>
    </w:rPr>
  </w:style>
  <w:style w:type="character" w:customStyle="1" w:styleId="BodyTextChar">
    <w:name w:val="Body Text Char"/>
    <w:basedOn w:val="DefaultParagraphFont"/>
    <w:link w:val="BodyText"/>
    <w:rsid w:val="00BC70BB"/>
    <w:rPr>
      <w:rFonts w:ascii="Arial" w:eastAsia="Times New Roman" w:hAnsi="Arial" w:cs="Times New Roman"/>
      <w:b/>
      <w:sz w:val="24"/>
      <w:szCs w:val="24"/>
    </w:rPr>
  </w:style>
  <w:style w:type="character" w:styleId="UnresolvedMention">
    <w:name w:val="Unresolved Mention"/>
    <w:basedOn w:val="DefaultParagraphFont"/>
    <w:uiPriority w:val="99"/>
    <w:semiHidden/>
    <w:unhideWhenUsed/>
    <w:rsid w:val="002A432D"/>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AA4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7201">
      <w:bodyDiv w:val="1"/>
      <w:marLeft w:val="0"/>
      <w:marRight w:val="0"/>
      <w:marTop w:val="0"/>
      <w:marBottom w:val="0"/>
      <w:divBdr>
        <w:top w:val="none" w:sz="0" w:space="0" w:color="auto"/>
        <w:left w:val="none" w:sz="0" w:space="0" w:color="auto"/>
        <w:bottom w:val="none" w:sz="0" w:space="0" w:color="auto"/>
        <w:right w:val="none" w:sz="0" w:space="0" w:color="auto"/>
      </w:divBdr>
    </w:div>
    <w:div w:id="240602700">
      <w:bodyDiv w:val="1"/>
      <w:marLeft w:val="0"/>
      <w:marRight w:val="0"/>
      <w:marTop w:val="0"/>
      <w:marBottom w:val="0"/>
      <w:divBdr>
        <w:top w:val="none" w:sz="0" w:space="0" w:color="auto"/>
        <w:left w:val="none" w:sz="0" w:space="0" w:color="auto"/>
        <w:bottom w:val="none" w:sz="0" w:space="0" w:color="auto"/>
        <w:right w:val="none" w:sz="0" w:space="0" w:color="auto"/>
      </w:divBdr>
    </w:div>
    <w:div w:id="263614514">
      <w:bodyDiv w:val="1"/>
      <w:marLeft w:val="0"/>
      <w:marRight w:val="0"/>
      <w:marTop w:val="0"/>
      <w:marBottom w:val="0"/>
      <w:divBdr>
        <w:top w:val="none" w:sz="0" w:space="0" w:color="auto"/>
        <w:left w:val="none" w:sz="0" w:space="0" w:color="auto"/>
        <w:bottom w:val="none" w:sz="0" w:space="0" w:color="auto"/>
        <w:right w:val="none" w:sz="0" w:space="0" w:color="auto"/>
      </w:divBdr>
    </w:div>
    <w:div w:id="281887985">
      <w:bodyDiv w:val="1"/>
      <w:marLeft w:val="0"/>
      <w:marRight w:val="0"/>
      <w:marTop w:val="0"/>
      <w:marBottom w:val="0"/>
      <w:divBdr>
        <w:top w:val="none" w:sz="0" w:space="0" w:color="auto"/>
        <w:left w:val="none" w:sz="0" w:space="0" w:color="auto"/>
        <w:bottom w:val="none" w:sz="0" w:space="0" w:color="auto"/>
        <w:right w:val="none" w:sz="0" w:space="0" w:color="auto"/>
      </w:divBdr>
      <w:divsChild>
        <w:div w:id="938564625">
          <w:marLeft w:val="0"/>
          <w:marRight w:val="0"/>
          <w:marTop w:val="0"/>
          <w:marBottom w:val="0"/>
          <w:divBdr>
            <w:top w:val="none" w:sz="0" w:space="0" w:color="auto"/>
            <w:left w:val="none" w:sz="0" w:space="0" w:color="auto"/>
            <w:bottom w:val="none" w:sz="0" w:space="0" w:color="auto"/>
            <w:right w:val="none" w:sz="0" w:space="0" w:color="auto"/>
          </w:divBdr>
        </w:div>
      </w:divsChild>
    </w:div>
    <w:div w:id="299921440">
      <w:bodyDiv w:val="1"/>
      <w:marLeft w:val="0"/>
      <w:marRight w:val="0"/>
      <w:marTop w:val="0"/>
      <w:marBottom w:val="0"/>
      <w:divBdr>
        <w:top w:val="none" w:sz="0" w:space="0" w:color="auto"/>
        <w:left w:val="none" w:sz="0" w:space="0" w:color="auto"/>
        <w:bottom w:val="none" w:sz="0" w:space="0" w:color="auto"/>
        <w:right w:val="none" w:sz="0" w:space="0" w:color="auto"/>
      </w:divBdr>
    </w:div>
    <w:div w:id="377818874">
      <w:bodyDiv w:val="1"/>
      <w:marLeft w:val="0"/>
      <w:marRight w:val="0"/>
      <w:marTop w:val="0"/>
      <w:marBottom w:val="0"/>
      <w:divBdr>
        <w:top w:val="none" w:sz="0" w:space="0" w:color="auto"/>
        <w:left w:val="none" w:sz="0" w:space="0" w:color="auto"/>
        <w:bottom w:val="none" w:sz="0" w:space="0" w:color="auto"/>
        <w:right w:val="none" w:sz="0" w:space="0" w:color="auto"/>
      </w:divBdr>
    </w:div>
    <w:div w:id="426392142">
      <w:bodyDiv w:val="1"/>
      <w:marLeft w:val="0"/>
      <w:marRight w:val="0"/>
      <w:marTop w:val="0"/>
      <w:marBottom w:val="0"/>
      <w:divBdr>
        <w:top w:val="none" w:sz="0" w:space="0" w:color="auto"/>
        <w:left w:val="none" w:sz="0" w:space="0" w:color="auto"/>
        <w:bottom w:val="none" w:sz="0" w:space="0" w:color="auto"/>
        <w:right w:val="none" w:sz="0" w:space="0" w:color="auto"/>
      </w:divBdr>
      <w:divsChild>
        <w:div w:id="1763919011">
          <w:marLeft w:val="0"/>
          <w:marRight w:val="0"/>
          <w:marTop w:val="0"/>
          <w:marBottom w:val="0"/>
          <w:divBdr>
            <w:top w:val="none" w:sz="0" w:space="0" w:color="auto"/>
            <w:left w:val="none" w:sz="0" w:space="0" w:color="auto"/>
            <w:bottom w:val="none" w:sz="0" w:space="0" w:color="auto"/>
            <w:right w:val="none" w:sz="0" w:space="0" w:color="auto"/>
          </w:divBdr>
          <w:divsChild>
            <w:div w:id="1663852013">
              <w:marLeft w:val="0"/>
              <w:marRight w:val="0"/>
              <w:marTop w:val="0"/>
              <w:marBottom w:val="0"/>
              <w:divBdr>
                <w:top w:val="none" w:sz="0" w:space="0" w:color="auto"/>
                <w:left w:val="none" w:sz="0" w:space="0" w:color="auto"/>
                <w:bottom w:val="none" w:sz="0" w:space="0" w:color="auto"/>
                <w:right w:val="none" w:sz="0" w:space="0" w:color="auto"/>
              </w:divBdr>
              <w:divsChild>
                <w:div w:id="1096294058">
                  <w:marLeft w:val="0"/>
                  <w:marRight w:val="0"/>
                  <w:marTop w:val="0"/>
                  <w:marBottom w:val="0"/>
                  <w:divBdr>
                    <w:top w:val="none" w:sz="0" w:space="0" w:color="auto"/>
                    <w:left w:val="none" w:sz="0" w:space="0" w:color="auto"/>
                    <w:bottom w:val="none" w:sz="0" w:space="0" w:color="auto"/>
                    <w:right w:val="none" w:sz="0" w:space="0" w:color="auto"/>
                  </w:divBdr>
                  <w:divsChild>
                    <w:div w:id="192534056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40879557">
          <w:marLeft w:val="0"/>
          <w:marRight w:val="0"/>
          <w:marTop w:val="0"/>
          <w:marBottom w:val="0"/>
          <w:divBdr>
            <w:top w:val="none" w:sz="0" w:space="0" w:color="auto"/>
            <w:left w:val="none" w:sz="0" w:space="0" w:color="auto"/>
            <w:bottom w:val="none" w:sz="0" w:space="0" w:color="auto"/>
            <w:right w:val="none" w:sz="0" w:space="0" w:color="auto"/>
          </w:divBdr>
          <w:divsChild>
            <w:div w:id="936986973">
              <w:marLeft w:val="0"/>
              <w:marRight w:val="0"/>
              <w:marTop w:val="0"/>
              <w:marBottom w:val="0"/>
              <w:divBdr>
                <w:top w:val="none" w:sz="0" w:space="0" w:color="auto"/>
                <w:left w:val="none" w:sz="0" w:space="0" w:color="auto"/>
                <w:bottom w:val="none" w:sz="0" w:space="0" w:color="auto"/>
                <w:right w:val="none" w:sz="0" w:space="0" w:color="auto"/>
              </w:divBdr>
              <w:divsChild>
                <w:div w:id="394746761">
                  <w:marLeft w:val="0"/>
                  <w:marRight w:val="0"/>
                  <w:marTop w:val="0"/>
                  <w:marBottom w:val="0"/>
                  <w:divBdr>
                    <w:top w:val="none" w:sz="0" w:space="0" w:color="auto"/>
                    <w:left w:val="none" w:sz="0" w:space="0" w:color="auto"/>
                    <w:bottom w:val="none" w:sz="0" w:space="0" w:color="auto"/>
                    <w:right w:val="none" w:sz="0" w:space="0" w:color="auto"/>
                  </w:divBdr>
                  <w:divsChild>
                    <w:div w:id="1350985859">
                      <w:marLeft w:val="0"/>
                      <w:marRight w:val="0"/>
                      <w:marTop w:val="0"/>
                      <w:marBottom w:val="300"/>
                      <w:divBdr>
                        <w:top w:val="none" w:sz="0" w:space="0" w:color="auto"/>
                        <w:left w:val="none" w:sz="0" w:space="0" w:color="auto"/>
                        <w:bottom w:val="none" w:sz="0" w:space="0" w:color="auto"/>
                        <w:right w:val="none" w:sz="0" w:space="0" w:color="auto"/>
                      </w:divBdr>
                      <w:divsChild>
                        <w:div w:id="1199245495">
                          <w:marLeft w:val="0"/>
                          <w:marRight w:val="-600"/>
                          <w:marTop w:val="0"/>
                          <w:marBottom w:val="0"/>
                          <w:divBdr>
                            <w:top w:val="none" w:sz="0" w:space="0" w:color="auto"/>
                            <w:left w:val="none" w:sz="0" w:space="0" w:color="auto"/>
                            <w:bottom w:val="none" w:sz="0" w:space="0" w:color="auto"/>
                            <w:right w:val="none" w:sz="0" w:space="0" w:color="auto"/>
                          </w:divBdr>
                        </w:div>
                      </w:divsChild>
                    </w:div>
                    <w:div w:id="403069595">
                      <w:marLeft w:val="0"/>
                      <w:marRight w:val="0"/>
                      <w:marTop w:val="0"/>
                      <w:marBottom w:val="0"/>
                      <w:divBdr>
                        <w:top w:val="none" w:sz="0" w:space="0" w:color="auto"/>
                        <w:left w:val="none" w:sz="0" w:space="0" w:color="auto"/>
                        <w:bottom w:val="none" w:sz="0" w:space="0" w:color="auto"/>
                        <w:right w:val="none" w:sz="0" w:space="0" w:color="auto"/>
                      </w:divBdr>
                      <w:divsChild>
                        <w:div w:id="5469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19483">
                  <w:marLeft w:val="0"/>
                  <w:marRight w:val="0"/>
                  <w:marTop w:val="0"/>
                  <w:marBottom w:val="0"/>
                  <w:divBdr>
                    <w:top w:val="none" w:sz="0" w:space="0" w:color="auto"/>
                    <w:left w:val="none" w:sz="0" w:space="0" w:color="auto"/>
                    <w:bottom w:val="none" w:sz="0" w:space="0" w:color="auto"/>
                    <w:right w:val="none" w:sz="0" w:space="0" w:color="auto"/>
                  </w:divBdr>
                  <w:divsChild>
                    <w:div w:id="873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1946">
          <w:marLeft w:val="0"/>
          <w:marRight w:val="0"/>
          <w:marTop w:val="0"/>
          <w:marBottom w:val="0"/>
          <w:divBdr>
            <w:top w:val="none" w:sz="0" w:space="0" w:color="auto"/>
            <w:left w:val="none" w:sz="0" w:space="0" w:color="auto"/>
            <w:bottom w:val="none" w:sz="0" w:space="0" w:color="auto"/>
            <w:right w:val="none" w:sz="0" w:space="0" w:color="auto"/>
          </w:divBdr>
          <w:divsChild>
            <w:div w:id="469438769">
              <w:marLeft w:val="0"/>
              <w:marRight w:val="0"/>
              <w:marTop w:val="0"/>
              <w:marBottom w:val="0"/>
              <w:divBdr>
                <w:top w:val="none" w:sz="0" w:space="0" w:color="auto"/>
                <w:left w:val="none" w:sz="0" w:space="0" w:color="auto"/>
                <w:bottom w:val="none" w:sz="0" w:space="0" w:color="auto"/>
                <w:right w:val="none" w:sz="0" w:space="0" w:color="auto"/>
              </w:divBdr>
              <w:divsChild>
                <w:div w:id="1270972075">
                  <w:marLeft w:val="0"/>
                  <w:marRight w:val="0"/>
                  <w:marTop w:val="0"/>
                  <w:marBottom w:val="300"/>
                  <w:divBdr>
                    <w:top w:val="none" w:sz="0" w:space="0" w:color="auto"/>
                    <w:left w:val="none" w:sz="0" w:space="0" w:color="auto"/>
                    <w:bottom w:val="none" w:sz="0" w:space="0" w:color="auto"/>
                    <w:right w:val="none" w:sz="0" w:space="0" w:color="auto"/>
                  </w:divBdr>
                  <w:divsChild>
                    <w:div w:id="7314637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557982669">
      <w:bodyDiv w:val="1"/>
      <w:marLeft w:val="0"/>
      <w:marRight w:val="0"/>
      <w:marTop w:val="0"/>
      <w:marBottom w:val="0"/>
      <w:divBdr>
        <w:top w:val="none" w:sz="0" w:space="0" w:color="auto"/>
        <w:left w:val="none" w:sz="0" w:space="0" w:color="auto"/>
        <w:bottom w:val="none" w:sz="0" w:space="0" w:color="auto"/>
        <w:right w:val="none" w:sz="0" w:space="0" w:color="auto"/>
      </w:divBdr>
    </w:div>
    <w:div w:id="737941702">
      <w:bodyDiv w:val="1"/>
      <w:marLeft w:val="0"/>
      <w:marRight w:val="0"/>
      <w:marTop w:val="0"/>
      <w:marBottom w:val="0"/>
      <w:divBdr>
        <w:top w:val="none" w:sz="0" w:space="0" w:color="auto"/>
        <w:left w:val="none" w:sz="0" w:space="0" w:color="auto"/>
        <w:bottom w:val="none" w:sz="0" w:space="0" w:color="auto"/>
        <w:right w:val="none" w:sz="0" w:space="0" w:color="auto"/>
      </w:divBdr>
    </w:div>
    <w:div w:id="789057495">
      <w:bodyDiv w:val="1"/>
      <w:marLeft w:val="0"/>
      <w:marRight w:val="0"/>
      <w:marTop w:val="0"/>
      <w:marBottom w:val="0"/>
      <w:divBdr>
        <w:top w:val="none" w:sz="0" w:space="0" w:color="auto"/>
        <w:left w:val="none" w:sz="0" w:space="0" w:color="auto"/>
        <w:bottom w:val="none" w:sz="0" w:space="0" w:color="auto"/>
        <w:right w:val="none" w:sz="0" w:space="0" w:color="auto"/>
      </w:divBdr>
      <w:divsChild>
        <w:div w:id="1357386061">
          <w:marLeft w:val="0"/>
          <w:marRight w:val="0"/>
          <w:marTop w:val="0"/>
          <w:marBottom w:val="0"/>
          <w:divBdr>
            <w:top w:val="none" w:sz="0" w:space="0" w:color="auto"/>
            <w:left w:val="none" w:sz="0" w:space="0" w:color="auto"/>
            <w:bottom w:val="none" w:sz="0" w:space="0" w:color="auto"/>
            <w:right w:val="none" w:sz="0" w:space="0" w:color="auto"/>
          </w:divBdr>
        </w:div>
      </w:divsChild>
    </w:div>
    <w:div w:id="978001277">
      <w:bodyDiv w:val="1"/>
      <w:marLeft w:val="0"/>
      <w:marRight w:val="0"/>
      <w:marTop w:val="0"/>
      <w:marBottom w:val="0"/>
      <w:divBdr>
        <w:top w:val="none" w:sz="0" w:space="0" w:color="auto"/>
        <w:left w:val="none" w:sz="0" w:space="0" w:color="auto"/>
        <w:bottom w:val="none" w:sz="0" w:space="0" w:color="auto"/>
        <w:right w:val="none" w:sz="0" w:space="0" w:color="auto"/>
      </w:divBdr>
    </w:div>
    <w:div w:id="1194538699">
      <w:bodyDiv w:val="1"/>
      <w:marLeft w:val="0"/>
      <w:marRight w:val="0"/>
      <w:marTop w:val="0"/>
      <w:marBottom w:val="0"/>
      <w:divBdr>
        <w:top w:val="none" w:sz="0" w:space="0" w:color="auto"/>
        <w:left w:val="none" w:sz="0" w:space="0" w:color="auto"/>
        <w:bottom w:val="none" w:sz="0" w:space="0" w:color="auto"/>
        <w:right w:val="none" w:sz="0" w:space="0" w:color="auto"/>
      </w:divBdr>
    </w:div>
    <w:div w:id="1223442984">
      <w:bodyDiv w:val="1"/>
      <w:marLeft w:val="0"/>
      <w:marRight w:val="0"/>
      <w:marTop w:val="0"/>
      <w:marBottom w:val="0"/>
      <w:divBdr>
        <w:top w:val="none" w:sz="0" w:space="0" w:color="auto"/>
        <w:left w:val="none" w:sz="0" w:space="0" w:color="auto"/>
        <w:bottom w:val="none" w:sz="0" w:space="0" w:color="auto"/>
        <w:right w:val="none" w:sz="0" w:space="0" w:color="auto"/>
      </w:divBdr>
    </w:div>
    <w:div w:id="1250236054">
      <w:bodyDiv w:val="1"/>
      <w:marLeft w:val="0"/>
      <w:marRight w:val="0"/>
      <w:marTop w:val="0"/>
      <w:marBottom w:val="0"/>
      <w:divBdr>
        <w:top w:val="none" w:sz="0" w:space="0" w:color="auto"/>
        <w:left w:val="none" w:sz="0" w:space="0" w:color="auto"/>
        <w:bottom w:val="none" w:sz="0" w:space="0" w:color="auto"/>
        <w:right w:val="none" w:sz="0" w:space="0" w:color="auto"/>
      </w:divBdr>
    </w:div>
    <w:div w:id="1272977869">
      <w:bodyDiv w:val="1"/>
      <w:marLeft w:val="0"/>
      <w:marRight w:val="0"/>
      <w:marTop w:val="0"/>
      <w:marBottom w:val="0"/>
      <w:divBdr>
        <w:top w:val="none" w:sz="0" w:space="0" w:color="auto"/>
        <w:left w:val="none" w:sz="0" w:space="0" w:color="auto"/>
        <w:bottom w:val="none" w:sz="0" w:space="0" w:color="auto"/>
        <w:right w:val="none" w:sz="0" w:space="0" w:color="auto"/>
      </w:divBdr>
    </w:div>
    <w:div w:id="1274365949">
      <w:bodyDiv w:val="1"/>
      <w:marLeft w:val="0"/>
      <w:marRight w:val="0"/>
      <w:marTop w:val="0"/>
      <w:marBottom w:val="0"/>
      <w:divBdr>
        <w:top w:val="none" w:sz="0" w:space="0" w:color="auto"/>
        <w:left w:val="none" w:sz="0" w:space="0" w:color="auto"/>
        <w:bottom w:val="none" w:sz="0" w:space="0" w:color="auto"/>
        <w:right w:val="none" w:sz="0" w:space="0" w:color="auto"/>
      </w:divBdr>
    </w:div>
    <w:div w:id="1282881321">
      <w:bodyDiv w:val="1"/>
      <w:marLeft w:val="0"/>
      <w:marRight w:val="0"/>
      <w:marTop w:val="0"/>
      <w:marBottom w:val="0"/>
      <w:divBdr>
        <w:top w:val="none" w:sz="0" w:space="0" w:color="auto"/>
        <w:left w:val="none" w:sz="0" w:space="0" w:color="auto"/>
        <w:bottom w:val="none" w:sz="0" w:space="0" w:color="auto"/>
        <w:right w:val="none" w:sz="0" w:space="0" w:color="auto"/>
      </w:divBdr>
    </w:div>
    <w:div w:id="1353724358">
      <w:bodyDiv w:val="1"/>
      <w:marLeft w:val="0"/>
      <w:marRight w:val="0"/>
      <w:marTop w:val="0"/>
      <w:marBottom w:val="0"/>
      <w:divBdr>
        <w:top w:val="none" w:sz="0" w:space="0" w:color="auto"/>
        <w:left w:val="none" w:sz="0" w:space="0" w:color="auto"/>
        <w:bottom w:val="none" w:sz="0" w:space="0" w:color="auto"/>
        <w:right w:val="none" w:sz="0" w:space="0" w:color="auto"/>
      </w:divBdr>
    </w:div>
    <w:div w:id="1582761491">
      <w:bodyDiv w:val="1"/>
      <w:marLeft w:val="0"/>
      <w:marRight w:val="0"/>
      <w:marTop w:val="0"/>
      <w:marBottom w:val="0"/>
      <w:divBdr>
        <w:top w:val="none" w:sz="0" w:space="0" w:color="auto"/>
        <w:left w:val="none" w:sz="0" w:space="0" w:color="auto"/>
        <w:bottom w:val="none" w:sz="0" w:space="0" w:color="auto"/>
        <w:right w:val="none" w:sz="0" w:space="0" w:color="auto"/>
      </w:divBdr>
    </w:div>
    <w:div w:id="1725830653">
      <w:bodyDiv w:val="1"/>
      <w:marLeft w:val="0"/>
      <w:marRight w:val="0"/>
      <w:marTop w:val="0"/>
      <w:marBottom w:val="0"/>
      <w:divBdr>
        <w:top w:val="none" w:sz="0" w:space="0" w:color="auto"/>
        <w:left w:val="none" w:sz="0" w:space="0" w:color="auto"/>
        <w:bottom w:val="none" w:sz="0" w:space="0" w:color="auto"/>
        <w:right w:val="none" w:sz="0" w:space="0" w:color="auto"/>
      </w:divBdr>
    </w:div>
    <w:div w:id="1860773589">
      <w:bodyDiv w:val="1"/>
      <w:marLeft w:val="0"/>
      <w:marRight w:val="0"/>
      <w:marTop w:val="0"/>
      <w:marBottom w:val="0"/>
      <w:divBdr>
        <w:top w:val="none" w:sz="0" w:space="0" w:color="auto"/>
        <w:left w:val="none" w:sz="0" w:space="0" w:color="auto"/>
        <w:bottom w:val="none" w:sz="0" w:space="0" w:color="auto"/>
        <w:right w:val="none" w:sz="0" w:space="0" w:color="auto"/>
      </w:divBdr>
      <w:divsChild>
        <w:div w:id="1950695291">
          <w:marLeft w:val="0"/>
          <w:marRight w:val="0"/>
          <w:marTop w:val="0"/>
          <w:marBottom w:val="0"/>
          <w:divBdr>
            <w:top w:val="none" w:sz="0" w:space="0" w:color="auto"/>
            <w:left w:val="none" w:sz="0" w:space="0" w:color="auto"/>
            <w:bottom w:val="none" w:sz="0" w:space="0" w:color="auto"/>
            <w:right w:val="none" w:sz="0" w:space="0" w:color="auto"/>
          </w:divBdr>
        </w:div>
      </w:divsChild>
    </w:div>
    <w:div w:id="1869024987">
      <w:bodyDiv w:val="1"/>
      <w:marLeft w:val="0"/>
      <w:marRight w:val="0"/>
      <w:marTop w:val="0"/>
      <w:marBottom w:val="0"/>
      <w:divBdr>
        <w:top w:val="none" w:sz="0" w:space="0" w:color="auto"/>
        <w:left w:val="none" w:sz="0" w:space="0" w:color="auto"/>
        <w:bottom w:val="none" w:sz="0" w:space="0" w:color="auto"/>
        <w:right w:val="none" w:sz="0" w:space="0" w:color="auto"/>
      </w:divBdr>
      <w:divsChild>
        <w:div w:id="1001813293">
          <w:marLeft w:val="0"/>
          <w:marRight w:val="0"/>
          <w:marTop w:val="0"/>
          <w:marBottom w:val="0"/>
          <w:divBdr>
            <w:top w:val="none" w:sz="0" w:space="0" w:color="auto"/>
            <w:left w:val="none" w:sz="0" w:space="0" w:color="auto"/>
            <w:bottom w:val="none" w:sz="0" w:space="0" w:color="auto"/>
            <w:right w:val="none" w:sz="0" w:space="0" w:color="auto"/>
          </w:divBdr>
        </w:div>
      </w:divsChild>
    </w:div>
    <w:div w:id="1914656171">
      <w:bodyDiv w:val="1"/>
      <w:marLeft w:val="0"/>
      <w:marRight w:val="0"/>
      <w:marTop w:val="0"/>
      <w:marBottom w:val="0"/>
      <w:divBdr>
        <w:top w:val="none" w:sz="0" w:space="0" w:color="auto"/>
        <w:left w:val="none" w:sz="0" w:space="0" w:color="auto"/>
        <w:bottom w:val="none" w:sz="0" w:space="0" w:color="auto"/>
        <w:right w:val="none" w:sz="0" w:space="0" w:color="auto"/>
      </w:divBdr>
    </w:div>
    <w:div w:id="1916623227">
      <w:bodyDiv w:val="1"/>
      <w:marLeft w:val="0"/>
      <w:marRight w:val="0"/>
      <w:marTop w:val="0"/>
      <w:marBottom w:val="0"/>
      <w:divBdr>
        <w:top w:val="none" w:sz="0" w:space="0" w:color="auto"/>
        <w:left w:val="none" w:sz="0" w:space="0" w:color="auto"/>
        <w:bottom w:val="none" w:sz="0" w:space="0" w:color="auto"/>
        <w:right w:val="none" w:sz="0" w:space="0" w:color="auto"/>
      </w:divBdr>
      <w:divsChild>
        <w:div w:id="1464619255">
          <w:marLeft w:val="0"/>
          <w:marRight w:val="0"/>
          <w:marTop w:val="0"/>
          <w:marBottom w:val="0"/>
          <w:divBdr>
            <w:top w:val="none" w:sz="0" w:space="0" w:color="auto"/>
            <w:left w:val="none" w:sz="0" w:space="0" w:color="auto"/>
            <w:bottom w:val="none" w:sz="0" w:space="0" w:color="auto"/>
            <w:right w:val="none" w:sz="0" w:space="0" w:color="auto"/>
          </w:divBdr>
        </w:div>
      </w:divsChild>
    </w:div>
    <w:div w:id="1954240567">
      <w:bodyDiv w:val="1"/>
      <w:marLeft w:val="0"/>
      <w:marRight w:val="0"/>
      <w:marTop w:val="0"/>
      <w:marBottom w:val="0"/>
      <w:divBdr>
        <w:top w:val="none" w:sz="0" w:space="0" w:color="auto"/>
        <w:left w:val="none" w:sz="0" w:space="0" w:color="auto"/>
        <w:bottom w:val="none" w:sz="0" w:space="0" w:color="auto"/>
        <w:right w:val="none" w:sz="0" w:space="0" w:color="auto"/>
      </w:divBdr>
    </w:div>
    <w:div w:id="1972246198">
      <w:bodyDiv w:val="1"/>
      <w:marLeft w:val="0"/>
      <w:marRight w:val="0"/>
      <w:marTop w:val="0"/>
      <w:marBottom w:val="0"/>
      <w:divBdr>
        <w:top w:val="none" w:sz="0" w:space="0" w:color="auto"/>
        <w:left w:val="none" w:sz="0" w:space="0" w:color="auto"/>
        <w:bottom w:val="none" w:sz="0" w:space="0" w:color="auto"/>
        <w:right w:val="none" w:sz="0" w:space="0" w:color="auto"/>
      </w:divBdr>
    </w:div>
    <w:div w:id="1977488228">
      <w:bodyDiv w:val="1"/>
      <w:marLeft w:val="0"/>
      <w:marRight w:val="0"/>
      <w:marTop w:val="0"/>
      <w:marBottom w:val="0"/>
      <w:divBdr>
        <w:top w:val="none" w:sz="0" w:space="0" w:color="auto"/>
        <w:left w:val="none" w:sz="0" w:space="0" w:color="auto"/>
        <w:bottom w:val="none" w:sz="0" w:space="0" w:color="auto"/>
        <w:right w:val="none" w:sz="0" w:space="0" w:color="auto"/>
      </w:divBdr>
    </w:div>
    <w:div w:id="2029990508">
      <w:bodyDiv w:val="1"/>
      <w:marLeft w:val="0"/>
      <w:marRight w:val="0"/>
      <w:marTop w:val="0"/>
      <w:marBottom w:val="0"/>
      <w:divBdr>
        <w:top w:val="none" w:sz="0" w:space="0" w:color="auto"/>
        <w:left w:val="none" w:sz="0" w:space="0" w:color="auto"/>
        <w:bottom w:val="none" w:sz="0" w:space="0" w:color="auto"/>
        <w:right w:val="none" w:sz="0" w:space="0" w:color="auto"/>
      </w:divBdr>
    </w:div>
    <w:div w:id="2074770939">
      <w:bodyDiv w:val="1"/>
      <w:marLeft w:val="0"/>
      <w:marRight w:val="0"/>
      <w:marTop w:val="0"/>
      <w:marBottom w:val="0"/>
      <w:divBdr>
        <w:top w:val="none" w:sz="0" w:space="0" w:color="auto"/>
        <w:left w:val="none" w:sz="0" w:space="0" w:color="auto"/>
        <w:bottom w:val="none" w:sz="0" w:space="0" w:color="auto"/>
        <w:right w:val="none" w:sz="0" w:space="0" w:color="auto"/>
      </w:divBdr>
    </w:div>
    <w:div w:id="2095276462">
      <w:bodyDiv w:val="1"/>
      <w:marLeft w:val="0"/>
      <w:marRight w:val="0"/>
      <w:marTop w:val="0"/>
      <w:marBottom w:val="0"/>
      <w:divBdr>
        <w:top w:val="none" w:sz="0" w:space="0" w:color="auto"/>
        <w:left w:val="none" w:sz="0" w:space="0" w:color="auto"/>
        <w:bottom w:val="none" w:sz="0" w:space="0" w:color="auto"/>
        <w:right w:val="none" w:sz="0" w:space="0" w:color="auto"/>
      </w:divBdr>
    </w:div>
    <w:div w:id="2097092048">
      <w:bodyDiv w:val="1"/>
      <w:marLeft w:val="0"/>
      <w:marRight w:val="0"/>
      <w:marTop w:val="0"/>
      <w:marBottom w:val="0"/>
      <w:divBdr>
        <w:top w:val="none" w:sz="0" w:space="0" w:color="auto"/>
        <w:left w:val="none" w:sz="0" w:space="0" w:color="auto"/>
        <w:bottom w:val="none" w:sz="0" w:space="0" w:color="auto"/>
        <w:right w:val="none" w:sz="0" w:space="0" w:color="auto"/>
      </w:divBdr>
    </w:div>
    <w:div w:id="2110269100">
      <w:bodyDiv w:val="1"/>
      <w:marLeft w:val="0"/>
      <w:marRight w:val="0"/>
      <w:marTop w:val="0"/>
      <w:marBottom w:val="0"/>
      <w:divBdr>
        <w:top w:val="none" w:sz="0" w:space="0" w:color="auto"/>
        <w:left w:val="none" w:sz="0" w:space="0" w:color="auto"/>
        <w:bottom w:val="none" w:sz="0" w:space="0" w:color="auto"/>
        <w:right w:val="none" w:sz="0" w:space="0" w:color="auto"/>
      </w:divBdr>
    </w:div>
    <w:div w:id="21158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adenasymphony-pops.org/beethoven-pastoral-symphony-press-release-2025/" TargetMode="External"/><Relationship Id="rId13" Type="http://schemas.microsoft.com/office/2020/10/relationships/intelligence" Target="intelligence2.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asadenasymphony-pops.org" TargetMode="External"/><Relationship Id="rId4" Type="http://schemas.openxmlformats.org/officeDocument/2006/relationships/styles" Target="styles.xml"/><Relationship Id="rId9" Type="http://schemas.openxmlformats.org/officeDocument/2006/relationships/hyperlink" Target="http://www.pasadenasymphony-po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71E6D5AEB93C44969BF3956729D620" ma:contentTypeVersion="15" ma:contentTypeDescription="Create a new document." ma:contentTypeScope="" ma:versionID="a14d30eebed9cbe879344dadf8a2677f">
  <xsd:schema xmlns:xsd="http://www.w3.org/2001/XMLSchema" xmlns:xs="http://www.w3.org/2001/XMLSchema" xmlns:p="http://schemas.microsoft.com/office/2006/metadata/properties" xmlns:ns2="49a97843-0b55-4aa5-ab19-5c0c3eca1ea4" xmlns:ns3="dbe9aef2-6c20-463d-8129-f3248bae7406" targetNamespace="http://schemas.microsoft.com/office/2006/metadata/properties" ma:root="true" ma:fieldsID="4d6aa35d62ca6f93e6371d004e3196cf" ns2:_="" ns3:_="">
    <xsd:import namespace="49a97843-0b55-4aa5-ab19-5c0c3eca1ea4"/>
    <xsd:import namespace="dbe9aef2-6c20-463d-8129-f3248bae740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97843-0b55-4aa5-ab19-5c0c3eca1ea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b727668-c043-4200-9e7c-c3fee283cb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aef2-6c20-463d-8129-f3248bae740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82b4bf-0b40-4818-a296-348c1930a25c}" ma:internalName="TaxCatchAll" ma:showField="CatchAllData" ma:web="dbe9aef2-6c20-463d-8129-f3248bae74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CB60B-A3FB-4C12-9E4A-24D98BE8E064}">
  <ds:schemaRefs>
    <ds:schemaRef ds:uri="http://schemas.microsoft.com/sharepoint/v3/contenttype/forms"/>
  </ds:schemaRefs>
</ds:datastoreItem>
</file>

<file path=customXml/itemProps2.xml><?xml version="1.0" encoding="utf-8"?>
<ds:datastoreItem xmlns:ds="http://schemas.openxmlformats.org/officeDocument/2006/customXml" ds:itemID="{A9EF5040-5B10-4760-A50F-AE2F105B4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97843-0b55-4aa5-ab19-5c0c3eca1ea4"/>
    <ds:schemaRef ds:uri="dbe9aef2-6c20-463d-8129-f3248bae7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2026</Words>
  <Characters>11468</Characters>
  <Application>Microsoft Office Word</Application>
  <DocSecurity>0</DocSecurity>
  <Lines>201</Lines>
  <Paragraphs>58</Paragraphs>
  <ScaleCrop>false</ScaleCrop>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Sharp</dc:creator>
  <cp:keywords/>
  <dc:description/>
  <cp:lastModifiedBy>Erica Sharp</cp:lastModifiedBy>
  <cp:revision>3</cp:revision>
  <cp:lastPrinted>2025-04-11T17:29:00Z</cp:lastPrinted>
  <dcterms:created xsi:type="dcterms:W3CDTF">2025-04-11T18:19:00Z</dcterms:created>
  <dcterms:modified xsi:type="dcterms:W3CDTF">2025-04-11T18:20:00Z</dcterms:modified>
</cp:coreProperties>
</file>