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483497" w:rsidRDefault="00503EA2" w:rsidP="00503EA2">
      <w:pPr>
        <w:rPr>
          <w:rFonts w:asciiTheme="minorHAnsi" w:hAnsiTheme="minorHAnsi" w:cstheme="minorHAnsi"/>
          <w:b/>
          <w:color w:val="000000" w:themeColor="text1"/>
          <w:sz w:val="22"/>
          <w:szCs w:val="22"/>
        </w:rPr>
      </w:pPr>
      <w:r w:rsidRPr="00483497">
        <w:rPr>
          <w:rFonts w:asciiTheme="minorHAnsi" w:hAnsiTheme="minorHAnsi" w:cstheme="minorHAns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497">
        <w:rPr>
          <w:rFonts w:asciiTheme="minorHAnsi" w:hAnsiTheme="minorHAnsi" w:cstheme="minorHAnsi"/>
          <w:b/>
          <w:color w:val="FF0000"/>
          <w:sz w:val="22"/>
          <w:szCs w:val="22"/>
        </w:rPr>
        <w:t>FOR IMMEDIATE RELEASE</w:t>
      </w:r>
    </w:p>
    <w:p w:rsidR="00503EA2" w:rsidRPr="00483497" w:rsidRDefault="00503EA2" w:rsidP="00503EA2">
      <w:pPr>
        <w:rPr>
          <w:rFonts w:asciiTheme="minorHAnsi" w:hAnsiTheme="minorHAnsi" w:cstheme="minorHAnsi"/>
          <w:b/>
          <w:color w:val="000000" w:themeColor="text1"/>
          <w:sz w:val="22"/>
          <w:szCs w:val="22"/>
        </w:rPr>
      </w:pPr>
    </w:p>
    <w:p w:rsidR="00503EA2" w:rsidRPr="00483497" w:rsidRDefault="00503EA2" w:rsidP="00503EA2">
      <w:pPr>
        <w:rPr>
          <w:rFonts w:asciiTheme="minorHAnsi" w:hAnsiTheme="minorHAnsi" w:cstheme="minorHAnsi"/>
          <w:b/>
          <w:color w:val="000000" w:themeColor="text1"/>
          <w:sz w:val="22"/>
          <w:szCs w:val="22"/>
        </w:rPr>
      </w:pPr>
      <w:r w:rsidRPr="00483497">
        <w:rPr>
          <w:rFonts w:asciiTheme="minorHAnsi" w:hAnsiTheme="minorHAnsi" w:cstheme="minorHAnsi"/>
          <w:b/>
          <w:color w:val="000000" w:themeColor="text1"/>
          <w:sz w:val="22"/>
          <w:szCs w:val="22"/>
        </w:rPr>
        <w:t>Pasadena Symphony Association</w:t>
      </w:r>
    </w:p>
    <w:p w:rsidR="00503EA2" w:rsidRPr="00483497" w:rsidRDefault="00503EA2" w:rsidP="00503EA2">
      <w:pPr>
        <w:rPr>
          <w:rFonts w:asciiTheme="minorHAnsi" w:hAnsiTheme="minorHAnsi" w:cstheme="minorHAnsi"/>
          <w:b/>
          <w:color w:val="000000" w:themeColor="text1"/>
          <w:sz w:val="22"/>
          <w:szCs w:val="22"/>
        </w:rPr>
      </w:pPr>
      <w:r w:rsidRPr="00483497">
        <w:rPr>
          <w:rFonts w:asciiTheme="minorHAnsi" w:hAnsiTheme="minorHAnsi" w:cstheme="minorHAnsi"/>
          <w:b/>
          <w:color w:val="000000" w:themeColor="text1"/>
          <w:sz w:val="22"/>
          <w:szCs w:val="22"/>
        </w:rPr>
        <w:t>Pasadena Symphony &amp; POPS</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Contact: Marisa McCarthy</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MMcCarthy@PasadenaSymphony-Pops.org</w:t>
      </w:r>
    </w:p>
    <w:p w:rsidR="00503EA2" w:rsidRPr="00483497" w:rsidRDefault="00503EA2" w:rsidP="00503EA2">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(626) 793-7172 ext. 13</w:t>
      </w:r>
    </w:p>
    <w:p w:rsidR="00503EA2" w:rsidRPr="00483497" w:rsidRDefault="00503EA2" w:rsidP="00503EA2">
      <w:pPr>
        <w:rPr>
          <w:rFonts w:asciiTheme="minorHAnsi" w:hAnsiTheme="minorHAnsi" w:cstheme="minorHAnsi"/>
          <w:color w:val="000000" w:themeColor="text1"/>
          <w:sz w:val="22"/>
          <w:szCs w:val="22"/>
        </w:rPr>
      </w:pPr>
    </w:p>
    <w:p w:rsidR="00BD2893" w:rsidRPr="00483497" w:rsidRDefault="007E4419">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January 3</w:t>
      </w:r>
      <w:r w:rsidR="00930F51" w:rsidRPr="00483497">
        <w:rPr>
          <w:rFonts w:asciiTheme="minorHAnsi" w:hAnsiTheme="minorHAnsi" w:cstheme="minorHAnsi"/>
          <w:color w:val="000000" w:themeColor="text1"/>
          <w:sz w:val="22"/>
          <w:szCs w:val="22"/>
        </w:rPr>
        <w:t>, 202</w:t>
      </w:r>
      <w:r w:rsidRPr="00483497">
        <w:rPr>
          <w:rFonts w:asciiTheme="minorHAnsi" w:hAnsiTheme="minorHAnsi" w:cstheme="minorHAnsi"/>
          <w:color w:val="000000" w:themeColor="text1"/>
          <w:sz w:val="22"/>
          <w:szCs w:val="22"/>
        </w:rPr>
        <w:t>3</w:t>
      </w:r>
    </w:p>
    <w:p w:rsidR="00D807C0" w:rsidRPr="00483497" w:rsidRDefault="00D807C0">
      <w:pPr>
        <w:rPr>
          <w:rFonts w:asciiTheme="minorHAnsi" w:hAnsiTheme="minorHAnsi" w:cstheme="minorHAnsi"/>
          <w:color w:val="000000" w:themeColor="text1"/>
          <w:sz w:val="22"/>
          <w:szCs w:val="22"/>
        </w:rPr>
      </w:pPr>
    </w:p>
    <w:p w:rsidR="00D05888" w:rsidRPr="00483497" w:rsidRDefault="00D807C0">
      <w:pPr>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 xml:space="preserve">For full artist bios and high res images visit: </w:t>
      </w:r>
      <w:hyperlink r:id="rId8" w:history="1">
        <w:r w:rsidR="00CB3D17" w:rsidRPr="002524AF">
          <w:rPr>
            <w:rStyle w:val="Hyperlink"/>
            <w:rFonts w:asciiTheme="minorHAnsi" w:hAnsiTheme="minorHAnsi" w:cstheme="minorHAnsi"/>
            <w:sz w:val="22"/>
            <w:szCs w:val="22"/>
          </w:rPr>
          <w:t>https://pasadenasymphony-pops.org/mendelssohn-and-mozart-press-release-2022/</w:t>
        </w:r>
      </w:hyperlink>
    </w:p>
    <w:p w:rsidR="00623411" w:rsidRPr="00483497" w:rsidRDefault="00A03F59" w:rsidP="004B26ED">
      <w:pPr>
        <w:pStyle w:val="MediumGrid2-Accent11"/>
        <w:spacing w:before="240"/>
        <w:jc w:val="center"/>
        <w:rPr>
          <w:rStyle w:val="Strong"/>
          <w:rFonts w:asciiTheme="minorHAnsi" w:hAnsiTheme="minorHAnsi" w:cstheme="minorHAnsi"/>
          <w:color w:val="000000"/>
        </w:rPr>
      </w:pPr>
      <w:r>
        <w:rPr>
          <w:rStyle w:val="Strong"/>
          <w:rFonts w:asciiTheme="minorHAnsi" w:hAnsiTheme="minorHAnsi" w:cstheme="minorHAnsi"/>
          <w:color w:val="000000"/>
        </w:rPr>
        <w:t>CONDUCTOR JOSE</w:t>
      </w:r>
      <w:r w:rsidR="007E4419" w:rsidRPr="00483497">
        <w:rPr>
          <w:rStyle w:val="Strong"/>
          <w:rFonts w:asciiTheme="minorHAnsi" w:hAnsiTheme="minorHAnsi" w:cstheme="minorHAnsi"/>
          <w:color w:val="000000"/>
        </w:rPr>
        <w:t xml:space="preserve">PH YOUNG </w:t>
      </w:r>
      <w:r w:rsidR="005C78EA" w:rsidRPr="00483497">
        <w:rPr>
          <w:rStyle w:val="Strong"/>
          <w:rFonts w:asciiTheme="minorHAnsi" w:hAnsiTheme="minorHAnsi" w:cstheme="minorHAnsi"/>
          <w:color w:val="000000"/>
        </w:rPr>
        <w:t>RETURN</w:t>
      </w:r>
      <w:r w:rsidR="007E4419" w:rsidRPr="00483497">
        <w:rPr>
          <w:rStyle w:val="Strong"/>
          <w:rFonts w:asciiTheme="minorHAnsi" w:hAnsiTheme="minorHAnsi" w:cstheme="minorHAnsi"/>
          <w:color w:val="000000"/>
        </w:rPr>
        <w:t>S</w:t>
      </w:r>
      <w:r w:rsidR="005C78EA" w:rsidRPr="00483497">
        <w:rPr>
          <w:rStyle w:val="Strong"/>
          <w:rFonts w:asciiTheme="minorHAnsi" w:hAnsiTheme="minorHAnsi" w:cstheme="minorHAnsi"/>
          <w:color w:val="000000"/>
        </w:rPr>
        <w:t xml:space="preserve"> </w:t>
      </w:r>
      <w:r w:rsidR="007E4419" w:rsidRPr="00483497">
        <w:rPr>
          <w:rStyle w:val="Strong"/>
          <w:rFonts w:asciiTheme="minorHAnsi" w:hAnsiTheme="minorHAnsi" w:cstheme="minorHAnsi"/>
          <w:color w:val="000000"/>
        </w:rPr>
        <w:t>TO LEAD THE PASADENA SYMPHONY FOR</w:t>
      </w:r>
      <w:r w:rsidR="005C78EA" w:rsidRPr="00483497">
        <w:rPr>
          <w:rStyle w:val="Strong"/>
          <w:rFonts w:asciiTheme="minorHAnsi" w:hAnsiTheme="minorHAnsi" w:cstheme="minorHAnsi"/>
          <w:color w:val="000000"/>
        </w:rPr>
        <w:t xml:space="preserve"> </w:t>
      </w:r>
      <w:r w:rsidR="007E4419" w:rsidRPr="00483497">
        <w:rPr>
          <w:rStyle w:val="Strong"/>
          <w:rFonts w:asciiTheme="minorHAnsi" w:hAnsiTheme="minorHAnsi" w:cstheme="minorHAnsi"/>
          <w:color w:val="000000"/>
        </w:rPr>
        <w:t>MENDELSSOHN AND MOZART</w:t>
      </w:r>
    </w:p>
    <w:p w:rsidR="007E4419" w:rsidRPr="00483497" w:rsidRDefault="007E4419" w:rsidP="004B26ED">
      <w:pPr>
        <w:pStyle w:val="MediumGrid2-Accent11"/>
        <w:spacing w:before="240"/>
        <w:jc w:val="center"/>
        <w:rPr>
          <w:rFonts w:asciiTheme="minorHAnsi" w:hAnsiTheme="minorHAnsi" w:cstheme="minorHAnsi"/>
          <w:i/>
          <w:shd w:val="clear" w:color="auto" w:fill="FFFFFF"/>
        </w:rPr>
      </w:pPr>
    </w:p>
    <w:p w:rsidR="007E4419" w:rsidRPr="00483497" w:rsidRDefault="00833EB1" w:rsidP="00623411">
      <w:pPr>
        <w:rPr>
          <w:rFonts w:asciiTheme="minorHAnsi" w:hAnsiTheme="minorHAnsi" w:cstheme="minorHAnsi"/>
          <w:sz w:val="22"/>
          <w:szCs w:val="22"/>
          <w:shd w:val="clear" w:color="auto" w:fill="FFFFFF"/>
        </w:rPr>
      </w:pPr>
      <w:r w:rsidRPr="00483497">
        <w:rPr>
          <w:rFonts w:asciiTheme="minorHAnsi" w:hAnsiTheme="minorHAnsi" w:cstheme="minorHAnsi"/>
          <w:b/>
          <w:i/>
          <w:sz w:val="22"/>
          <w:szCs w:val="22"/>
        </w:rPr>
        <w:t>Pasadena</w:t>
      </w:r>
      <w:r w:rsidR="00FD0B1E" w:rsidRPr="00483497">
        <w:rPr>
          <w:rFonts w:asciiTheme="minorHAnsi" w:hAnsiTheme="minorHAnsi" w:cstheme="minorHAnsi"/>
          <w:b/>
          <w:i/>
          <w:sz w:val="22"/>
          <w:szCs w:val="22"/>
        </w:rPr>
        <w:t>,</w:t>
      </w:r>
      <w:r w:rsidRPr="00483497">
        <w:rPr>
          <w:rFonts w:asciiTheme="minorHAnsi" w:hAnsiTheme="minorHAnsi" w:cstheme="minorHAnsi"/>
          <w:b/>
          <w:i/>
          <w:sz w:val="22"/>
          <w:szCs w:val="22"/>
        </w:rPr>
        <w:t xml:space="preserve"> CA </w:t>
      </w:r>
      <w:r w:rsidR="00315E9A" w:rsidRPr="00483497">
        <w:rPr>
          <w:rFonts w:asciiTheme="minorHAnsi" w:hAnsiTheme="minorHAnsi" w:cstheme="minorHAnsi"/>
          <w:b/>
          <w:i/>
          <w:sz w:val="22"/>
          <w:szCs w:val="22"/>
        </w:rPr>
        <w:t xml:space="preserve">– </w:t>
      </w:r>
      <w:r w:rsidR="00315E9A" w:rsidRPr="00483497">
        <w:rPr>
          <w:rFonts w:asciiTheme="minorHAnsi" w:hAnsiTheme="minorHAnsi" w:cstheme="minorHAnsi"/>
          <w:b/>
          <w:sz w:val="22"/>
          <w:szCs w:val="22"/>
        </w:rPr>
        <w:t>The Pasadena Symphony</w:t>
      </w:r>
      <w:r w:rsidR="00315E9A" w:rsidRPr="00483497">
        <w:rPr>
          <w:rFonts w:asciiTheme="minorHAnsi" w:hAnsiTheme="minorHAnsi" w:cstheme="minorHAnsi"/>
          <w:sz w:val="22"/>
          <w:szCs w:val="22"/>
        </w:rPr>
        <w:t xml:space="preserve"> </w:t>
      </w:r>
      <w:r w:rsidR="00892951" w:rsidRPr="00483497">
        <w:rPr>
          <w:rFonts w:asciiTheme="minorHAnsi" w:hAnsiTheme="minorHAnsi" w:cstheme="minorHAnsi"/>
          <w:sz w:val="22"/>
          <w:szCs w:val="22"/>
        </w:rPr>
        <w:t>kicks off</w:t>
      </w:r>
      <w:r w:rsidR="004B26ED" w:rsidRPr="00483497">
        <w:rPr>
          <w:rFonts w:asciiTheme="minorHAnsi" w:hAnsiTheme="minorHAnsi" w:cstheme="minorHAnsi"/>
          <w:sz w:val="22"/>
          <w:szCs w:val="22"/>
        </w:rPr>
        <w:t xml:space="preserve"> the</w:t>
      </w:r>
      <w:r w:rsidR="002524AF">
        <w:rPr>
          <w:rFonts w:asciiTheme="minorHAnsi" w:hAnsiTheme="minorHAnsi" w:cstheme="minorHAnsi"/>
          <w:sz w:val="22"/>
          <w:szCs w:val="22"/>
        </w:rPr>
        <w:t xml:space="preserve"> new y</w:t>
      </w:r>
      <w:r w:rsidR="002524AF" w:rsidRPr="00483497">
        <w:rPr>
          <w:rFonts w:asciiTheme="minorHAnsi" w:hAnsiTheme="minorHAnsi" w:cstheme="minorHAnsi"/>
          <w:sz w:val="22"/>
          <w:szCs w:val="22"/>
        </w:rPr>
        <w:t>ear</w:t>
      </w:r>
      <w:r w:rsidR="00315E9A" w:rsidRPr="00483497">
        <w:rPr>
          <w:rFonts w:asciiTheme="minorHAnsi" w:hAnsiTheme="minorHAnsi" w:cstheme="minorHAnsi"/>
          <w:sz w:val="22"/>
          <w:szCs w:val="22"/>
        </w:rPr>
        <w:t xml:space="preserve"> with </w:t>
      </w:r>
      <w:r w:rsidR="00892951" w:rsidRPr="00483497">
        <w:rPr>
          <w:rFonts w:asciiTheme="minorHAnsi" w:hAnsiTheme="minorHAnsi" w:cstheme="minorHAnsi"/>
          <w:b/>
          <w:sz w:val="22"/>
          <w:szCs w:val="22"/>
        </w:rPr>
        <w:t>Mendelssohn &amp; Mozart</w:t>
      </w:r>
      <w:r w:rsidR="008D6F96" w:rsidRPr="00483497">
        <w:rPr>
          <w:rFonts w:asciiTheme="minorHAnsi" w:hAnsiTheme="minorHAnsi" w:cstheme="minorHAnsi"/>
          <w:b/>
          <w:sz w:val="22"/>
          <w:szCs w:val="22"/>
        </w:rPr>
        <w:t xml:space="preserve"> </w:t>
      </w:r>
      <w:r w:rsidR="008D6F96" w:rsidRPr="00483497">
        <w:rPr>
          <w:rFonts w:asciiTheme="minorHAnsi" w:hAnsiTheme="minorHAnsi" w:cstheme="minorHAnsi"/>
          <w:sz w:val="22"/>
          <w:szCs w:val="22"/>
        </w:rPr>
        <w:t xml:space="preserve">on </w:t>
      </w:r>
      <w:r w:rsidR="008D6F96" w:rsidRPr="00483497">
        <w:rPr>
          <w:rFonts w:asciiTheme="minorHAnsi" w:hAnsiTheme="minorHAnsi" w:cstheme="minorHAnsi"/>
          <w:b/>
          <w:sz w:val="22"/>
          <w:szCs w:val="22"/>
        </w:rPr>
        <w:t xml:space="preserve">Saturday, </w:t>
      </w:r>
      <w:r w:rsidR="00892951" w:rsidRPr="00483497">
        <w:rPr>
          <w:rFonts w:asciiTheme="minorHAnsi" w:hAnsiTheme="minorHAnsi" w:cstheme="minorHAnsi"/>
          <w:b/>
          <w:sz w:val="22"/>
          <w:szCs w:val="22"/>
        </w:rPr>
        <w:t>January 21, 2023</w:t>
      </w:r>
      <w:r w:rsidR="008D6F96" w:rsidRPr="00483497">
        <w:rPr>
          <w:rFonts w:asciiTheme="minorHAnsi" w:hAnsiTheme="minorHAnsi" w:cstheme="minorHAnsi"/>
          <w:b/>
          <w:sz w:val="22"/>
          <w:szCs w:val="22"/>
        </w:rPr>
        <w:t xml:space="preserve"> </w:t>
      </w:r>
      <w:r w:rsidR="000C0DFC" w:rsidRPr="00483497">
        <w:rPr>
          <w:rFonts w:asciiTheme="minorHAnsi" w:hAnsiTheme="minorHAnsi" w:cstheme="minorHAnsi"/>
          <w:sz w:val="22"/>
          <w:szCs w:val="22"/>
        </w:rPr>
        <w:t>at</w:t>
      </w:r>
      <w:r w:rsidR="008D6F96" w:rsidRPr="00483497">
        <w:rPr>
          <w:rFonts w:asciiTheme="minorHAnsi" w:hAnsiTheme="minorHAnsi" w:cstheme="minorHAnsi"/>
          <w:sz w:val="22"/>
          <w:szCs w:val="22"/>
        </w:rPr>
        <w:t xml:space="preserve"> </w:t>
      </w:r>
      <w:r w:rsidR="008D6F96" w:rsidRPr="00483497">
        <w:rPr>
          <w:rFonts w:asciiTheme="minorHAnsi" w:hAnsiTheme="minorHAnsi" w:cstheme="minorHAnsi"/>
          <w:b/>
          <w:sz w:val="22"/>
          <w:szCs w:val="22"/>
        </w:rPr>
        <w:t xml:space="preserve">Ambassador Auditorium </w:t>
      </w:r>
      <w:r w:rsidR="008D6F96" w:rsidRPr="00483497">
        <w:rPr>
          <w:rFonts w:asciiTheme="minorHAnsi" w:hAnsiTheme="minorHAnsi" w:cstheme="minorHAnsi"/>
          <w:sz w:val="22"/>
          <w:szCs w:val="22"/>
        </w:rPr>
        <w:t xml:space="preserve">with both matinee and evening performances at </w:t>
      </w:r>
      <w:r w:rsidR="008D6F96" w:rsidRPr="00483497">
        <w:rPr>
          <w:rFonts w:asciiTheme="minorHAnsi" w:hAnsiTheme="minorHAnsi" w:cstheme="minorHAnsi"/>
          <w:b/>
          <w:sz w:val="22"/>
          <w:szCs w:val="22"/>
        </w:rPr>
        <w:t>2:00pm and 8:00pm</w:t>
      </w:r>
      <w:r w:rsidR="00892951" w:rsidRPr="00483497">
        <w:rPr>
          <w:rFonts w:asciiTheme="minorHAnsi" w:hAnsiTheme="minorHAnsi" w:cstheme="minorHAnsi"/>
          <w:b/>
          <w:sz w:val="22"/>
          <w:szCs w:val="22"/>
        </w:rPr>
        <w:t xml:space="preserve">. </w:t>
      </w:r>
      <w:r w:rsidR="007E4419" w:rsidRPr="00483497">
        <w:rPr>
          <w:rFonts w:asciiTheme="minorHAnsi" w:hAnsiTheme="minorHAnsi" w:cstheme="minorHAnsi"/>
          <w:sz w:val="22"/>
          <w:szCs w:val="22"/>
        </w:rPr>
        <w:t xml:space="preserve">Acclaimed conductor </w:t>
      </w:r>
      <w:r w:rsidR="007E4419" w:rsidRPr="00483497">
        <w:rPr>
          <w:rFonts w:asciiTheme="minorHAnsi" w:hAnsiTheme="minorHAnsi" w:cstheme="minorHAnsi"/>
          <w:b/>
          <w:sz w:val="22"/>
          <w:szCs w:val="22"/>
        </w:rPr>
        <w:t>Joseph Young</w:t>
      </w:r>
      <w:r w:rsidR="007E4419" w:rsidRPr="00483497">
        <w:rPr>
          <w:rFonts w:asciiTheme="minorHAnsi" w:hAnsiTheme="minorHAnsi" w:cstheme="minorHAnsi"/>
          <w:sz w:val="22"/>
          <w:szCs w:val="22"/>
        </w:rPr>
        <w:t xml:space="preserve">, who serves as </w:t>
      </w:r>
      <w:r w:rsidR="007E4419" w:rsidRPr="00483497">
        <w:rPr>
          <w:rFonts w:asciiTheme="minorHAnsi" w:eastAsiaTheme="minorHAnsi" w:hAnsiTheme="minorHAnsi" w:cstheme="minorHAnsi"/>
          <w:sz w:val="22"/>
          <w:szCs w:val="22"/>
        </w:rPr>
        <w:t>Music Director of the Berkeley Symphony among other major posts across the US</w:t>
      </w:r>
      <w:r w:rsidR="007E4419" w:rsidRPr="00483497">
        <w:rPr>
          <w:rFonts w:asciiTheme="minorHAnsi" w:hAnsiTheme="minorHAnsi" w:cstheme="minorHAnsi"/>
          <w:b/>
          <w:sz w:val="22"/>
          <w:szCs w:val="22"/>
        </w:rPr>
        <w:t xml:space="preserve">, </w:t>
      </w:r>
      <w:r w:rsidR="00892951" w:rsidRPr="00483497">
        <w:rPr>
          <w:rFonts w:asciiTheme="minorHAnsi" w:hAnsiTheme="minorHAnsi" w:cstheme="minorHAnsi"/>
          <w:sz w:val="22"/>
          <w:szCs w:val="22"/>
        </w:rPr>
        <w:t xml:space="preserve">returns as </w:t>
      </w:r>
      <w:r w:rsidR="009117A4" w:rsidRPr="00483497">
        <w:rPr>
          <w:rFonts w:asciiTheme="minorHAnsi" w:hAnsiTheme="minorHAnsi" w:cstheme="minorHAnsi"/>
          <w:sz w:val="22"/>
          <w:szCs w:val="22"/>
          <w:shd w:val="clear" w:color="auto" w:fill="FFFFFF"/>
        </w:rPr>
        <w:t>A</w:t>
      </w:r>
      <w:r w:rsidR="007424FE" w:rsidRPr="00483497">
        <w:rPr>
          <w:rFonts w:asciiTheme="minorHAnsi" w:hAnsiTheme="minorHAnsi" w:cstheme="minorHAnsi"/>
          <w:sz w:val="22"/>
          <w:szCs w:val="22"/>
          <w:shd w:val="clear" w:color="auto" w:fill="FFFFFF"/>
        </w:rPr>
        <w:t xml:space="preserve">rtistic </w:t>
      </w:r>
      <w:r w:rsidR="009117A4" w:rsidRPr="00483497">
        <w:rPr>
          <w:rFonts w:asciiTheme="minorHAnsi" w:hAnsiTheme="minorHAnsi" w:cstheme="minorHAnsi"/>
          <w:sz w:val="22"/>
          <w:szCs w:val="22"/>
          <w:shd w:val="clear" w:color="auto" w:fill="FFFFFF"/>
        </w:rPr>
        <w:t>P</w:t>
      </w:r>
      <w:r w:rsidR="007424FE" w:rsidRPr="00483497">
        <w:rPr>
          <w:rFonts w:asciiTheme="minorHAnsi" w:hAnsiTheme="minorHAnsi" w:cstheme="minorHAnsi"/>
          <w:sz w:val="22"/>
          <w:szCs w:val="22"/>
          <w:shd w:val="clear" w:color="auto" w:fill="FFFFFF"/>
        </w:rPr>
        <w:t>artner</w:t>
      </w:r>
      <w:r w:rsidR="00892951" w:rsidRPr="00483497">
        <w:rPr>
          <w:rFonts w:asciiTheme="minorHAnsi" w:hAnsiTheme="minorHAnsi" w:cstheme="minorHAnsi"/>
          <w:sz w:val="22"/>
          <w:szCs w:val="22"/>
          <w:shd w:val="clear" w:color="auto" w:fill="FFFFFF"/>
        </w:rPr>
        <w:t xml:space="preserve"> to lead the orchestra on an aural journey through</w:t>
      </w:r>
      <w:r w:rsidR="007E4419" w:rsidRPr="00483497">
        <w:rPr>
          <w:rFonts w:asciiTheme="minorHAnsi" w:hAnsiTheme="minorHAnsi" w:cstheme="minorHAnsi"/>
          <w:sz w:val="22"/>
          <w:szCs w:val="22"/>
          <w:shd w:val="clear" w:color="auto" w:fill="FFFFFF"/>
        </w:rPr>
        <w:t xml:space="preserve"> the</w:t>
      </w:r>
      <w:r w:rsidR="00892951" w:rsidRPr="00483497">
        <w:rPr>
          <w:rFonts w:asciiTheme="minorHAnsi" w:hAnsiTheme="minorHAnsi" w:cstheme="minorHAnsi"/>
          <w:sz w:val="22"/>
          <w:szCs w:val="22"/>
          <w:shd w:val="clear" w:color="auto" w:fill="FFFFFF"/>
        </w:rPr>
        <w:t xml:space="preserve"> Ital</w:t>
      </w:r>
      <w:r w:rsidR="007E4419" w:rsidRPr="00483497">
        <w:rPr>
          <w:rFonts w:asciiTheme="minorHAnsi" w:hAnsiTheme="minorHAnsi" w:cstheme="minorHAnsi"/>
          <w:sz w:val="22"/>
          <w:szCs w:val="22"/>
          <w:shd w:val="clear" w:color="auto" w:fill="FFFFFF"/>
        </w:rPr>
        <w:t>ian countryside</w:t>
      </w:r>
      <w:r w:rsidR="00892951" w:rsidRPr="00483497">
        <w:rPr>
          <w:rFonts w:asciiTheme="minorHAnsi" w:hAnsiTheme="minorHAnsi" w:cstheme="minorHAnsi"/>
          <w:sz w:val="22"/>
          <w:szCs w:val="22"/>
          <w:shd w:val="clear" w:color="auto" w:fill="FFFFFF"/>
        </w:rPr>
        <w:t xml:space="preserve"> with </w:t>
      </w:r>
      <w:r w:rsidR="00B97DA5" w:rsidRPr="00483497">
        <w:rPr>
          <w:rFonts w:asciiTheme="minorHAnsi" w:hAnsiTheme="minorHAnsi" w:cstheme="minorHAnsi"/>
          <w:sz w:val="22"/>
          <w:szCs w:val="22"/>
          <w:shd w:val="clear" w:color="auto" w:fill="FFFFFF"/>
        </w:rPr>
        <w:t>Mendelssohn’s</w:t>
      </w:r>
      <w:r w:rsidR="00892951" w:rsidRPr="00483497">
        <w:rPr>
          <w:rFonts w:asciiTheme="minorHAnsi" w:hAnsiTheme="minorHAnsi" w:cstheme="minorHAnsi"/>
          <w:sz w:val="22"/>
          <w:szCs w:val="22"/>
          <w:shd w:val="clear" w:color="auto" w:fill="FFFFFF"/>
        </w:rPr>
        <w:t xml:space="preserve"> </w:t>
      </w:r>
      <w:r w:rsidR="00892951" w:rsidRPr="00483497">
        <w:rPr>
          <w:rFonts w:asciiTheme="minorHAnsi" w:hAnsiTheme="minorHAnsi" w:cstheme="minorHAnsi"/>
          <w:b/>
          <w:sz w:val="22"/>
          <w:szCs w:val="22"/>
          <w:shd w:val="clear" w:color="auto" w:fill="FFFFFF"/>
        </w:rPr>
        <w:t>Symphony No. 4</w:t>
      </w:r>
      <w:r w:rsidR="007E4419" w:rsidRPr="00483497">
        <w:rPr>
          <w:rFonts w:asciiTheme="minorHAnsi" w:hAnsiTheme="minorHAnsi" w:cstheme="minorHAnsi"/>
          <w:b/>
          <w:sz w:val="22"/>
          <w:szCs w:val="22"/>
          <w:shd w:val="clear" w:color="auto" w:fill="FFFFFF"/>
        </w:rPr>
        <w:t xml:space="preserve"> “Italian”</w:t>
      </w:r>
      <w:r w:rsidR="00892951" w:rsidRPr="00483497">
        <w:rPr>
          <w:rFonts w:asciiTheme="minorHAnsi" w:hAnsiTheme="minorHAnsi" w:cstheme="minorHAnsi"/>
          <w:sz w:val="22"/>
          <w:szCs w:val="22"/>
          <w:shd w:val="clear" w:color="auto" w:fill="FFFFFF"/>
        </w:rPr>
        <w:t>.</w:t>
      </w:r>
      <w:r w:rsidR="003015D0" w:rsidRPr="00483497">
        <w:rPr>
          <w:rFonts w:asciiTheme="minorHAnsi" w:hAnsiTheme="minorHAnsi" w:cstheme="minorHAnsi"/>
          <w:sz w:val="22"/>
          <w:szCs w:val="22"/>
          <w:shd w:val="clear" w:color="auto" w:fill="FFFFFF"/>
        </w:rPr>
        <w:t xml:space="preserve"> </w:t>
      </w:r>
    </w:p>
    <w:p w:rsidR="007E4419" w:rsidRPr="00483497" w:rsidRDefault="007E4419" w:rsidP="00623411">
      <w:pPr>
        <w:rPr>
          <w:rFonts w:asciiTheme="minorHAnsi" w:hAnsiTheme="minorHAnsi" w:cstheme="minorHAnsi"/>
          <w:sz w:val="22"/>
          <w:szCs w:val="22"/>
          <w:shd w:val="clear" w:color="auto" w:fill="FFFFFF"/>
        </w:rPr>
      </w:pPr>
    </w:p>
    <w:p w:rsidR="00930F51" w:rsidRPr="00D82942" w:rsidRDefault="00483497" w:rsidP="00B244FE">
      <w:pPr>
        <w:rPr>
          <w:rFonts w:asciiTheme="minorHAnsi" w:hAnsiTheme="minorHAnsi" w:cstheme="minorHAnsi"/>
          <w:sz w:val="22"/>
          <w:szCs w:val="22"/>
          <w:shd w:val="clear" w:color="auto" w:fill="FFFFFF"/>
        </w:rPr>
      </w:pPr>
      <w:r w:rsidRPr="00483497">
        <w:rPr>
          <w:rFonts w:asciiTheme="minorHAnsi" w:hAnsiTheme="minorHAnsi" w:cstheme="minorHAnsi"/>
          <w:color w:val="191917"/>
          <w:sz w:val="22"/>
          <w:szCs w:val="22"/>
          <w:shd w:val="clear" w:color="auto" w:fill="FFFFFF"/>
        </w:rPr>
        <w:t xml:space="preserve">The highlight of January’s concert will be </w:t>
      </w:r>
      <w:r w:rsidR="00DE74BF">
        <w:rPr>
          <w:rFonts w:asciiTheme="minorHAnsi" w:hAnsiTheme="minorHAnsi" w:cstheme="minorHAnsi"/>
          <w:b/>
          <w:color w:val="191917"/>
          <w:sz w:val="22"/>
          <w:szCs w:val="22"/>
          <w:shd w:val="clear" w:color="auto" w:fill="FFFFFF"/>
        </w:rPr>
        <w:t>Mozart’s superb Piano C</w:t>
      </w:r>
      <w:r w:rsidRPr="00D82942">
        <w:rPr>
          <w:rFonts w:asciiTheme="minorHAnsi" w:hAnsiTheme="minorHAnsi" w:cstheme="minorHAnsi"/>
          <w:b/>
          <w:color w:val="191917"/>
          <w:sz w:val="22"/>
          <w:szCs w:val="22"/>
          <w:shd w:val="clear" w:color="auto" w:fill="FFFFFF"/>
        </w:rPr>
        <w:t>oncerto No. 20</w:t>
      </w:r>
      <w:r w:rsidRPr="00483497">
        <w:rPr>
          <w:rFonts w:asciiTheme="minorHAnsi" w:hAnsiTheme="minorHAnsi" w:cstheme="minorHAnsi"/>
          <w:color w:val="191917"/>
          <w:sz w:val="22"/>
          <w:szCs w:val="22"/>
          <w:shd w:val="clear" w:color="auto" w:fill="FFFFFF"/>
        </w:rPr>
        <w:t>, p</w:t>
      </w:r>
      <w:r w:rsidR="00DE74BF">
        <w:rPr>
          <w:rFonts w:asciiTheme="minorHAnsi" w:hAnsiTheme="minorHAnsi" w:cstheme="minorHAnsi"/>
          <w:color w:val="191917"/>
          <w:sz w:val="22"/>
          <w:szCs w:val="22"/>
          <w:shd w:val="clear" w:color="auto" w:fill="FFFFFF"/>
        </w:rPr>
        <w:t>erformed by</w:t>
      </w:r>
      <w:r w:rsidRPr="00483497">
        <w:rPr>
          <w:rFonts w:asciiTheme="minorHAnsi" w:hAnsiTheme="minorHAnsi" w:cstheme="minorHAnsi"/>
          <w:color w:val="191917"/>
          <w:sz w:val="22"/>
          <w:szCs w:val="22"/>
          <w:shd w:val="clear" w:color="auto" w:fill="FFFFFF"/>
        </w:rPr>
        <w:t xml:space="preserve"> the “electrifying and unforgettable” </w:t>
      </w:r>
      <w:r w:rsidRPr="00DA6051">
        <w:rPr>
          <w:rFonts w:asciiTheme="minorHAnsi" w:hAnsiTheme="minorHAnsi" w:cstheme="minorHAnsi"/>
          <w:b/>
          <w:color w:val="191917"/>
          <w:sz w:val="22"/>
          <w:szCs w:val="22"/>
          <w:shd w:val="clear" w:color="auto" w:fill="FFFFFF"/>
        </w:rPr>
        <w:t>Vijay Venkatesh</w:t>
      </w:r>
      <w:r w:rsidRPr="00DA6051">
        <w:rPr>
          <w:rFonts w:asciiTheme="minorHAnsi" w:hAnsiTheme="minorHAnsi" w:cstheme="minorHAnsi"/>
          <w:color w:val="191917"/>
          <w:sz w:val="22"/>
          <w:szCs w:val="22"/>
          <w:shd w:val="clear" w:color="auto" w:fill="FFFFFF"/>
        </w:rPr>
        <w:t>, a young pianist “blessed with it all: transcenden</w:t>
      </w:r>
      <w:bookmarkStart w:id="0" w:name="_GoBack"/>
      <w:bookmarkEnd w:id="0"/>
      <w:r w:rsidRPr="00DA6051">
        <w:rPr>
          <w:rFonts w:asciiTheme="minorHAnsi" w:hAnsiTheme="minorHAnsi" w:cstheme="minorHAnsi"/>
          <w:color w:val="191917"/>
          <w:sz w:val="22"/>
          <w:szCs w:val="22"/>
          <w:shd w:val="clear" w:color="auto" w:fill="FFFFFF"/>
        </w:rPr>
        <w:t xml:space="preserve">t technique, unbridled passion, and irresistible charisma. He breathes with an oxygen of imagination” </w:t>
      </w:r>
      <w:r w:rsidRPr="00DA6051">
        <w:rPr>
          <w:rFonts w:asciiTheme="minorHAnsi" w:hAnsiTheme="minorHAnsi" w:cstheme="minorHAnsi"/>
          <w:b/>
          <w:color w:val="191917"/>
          <w:sz w:val="22"/>
          <w:szCs w:val="22"/>
          <w:shd w:val="clear" w:color="auto" w:fill="FFFFFF"/>
        </w:rPr>
        <w:t>(</w:t>
      </w:r>
      <w:r w:rsidRPr="00D82942">
        <w:rPr>
          <w:rFonts w:asciiTheme="minorHAnsi" w:hAnsiTheme="minorHAnsi" w:cstheme="minorHAnsi"/>
          <w:b/>
          <w:i/>
          <w:iCs/>
          <w:color w:val="191917"/>
          <w:sz w:val="22"/>
          <w:szCs w:val="22"/>
          <w:shd w:val="clear" w:color="auto" w:fill="FFFFFF"/>
        </w:rPr>
        <w:t>Washington Post</w:t>
      </w:r>
      <w:r w:rsidRPr="00DA6051">
        <w:rPr>
          <w:rFonts w:asciiTheme="minorHAnsi" w:hAnsiTheme="minorHAnsi" w:cstheme="minorHAnsi"/>
          <w:b/>
          <w:color w:val="191917"/>
          <w:sz w:val="22"/>
          <w:szCs w:val="22"/>
          <w:shd w:val="clear" w:color="auto" w:fill="FFFFFF"/>
        </w:rPr>
        <w:t>)</w:t>
      </w:r>
      <w:r w:rsidRPr="00DA6051">
        <w:rPr>
          <w:rFonts w:asciiTheme="minorHAnsi" w:hAnsiTheme="minorHAnsi" w:cstheme="minorHAnsi"/>
          <w:color w:val="191917"/>
          <w:sz w:val="22"/>
          <w:szCs w:val="22"/>
          <w:shd w:val="clear" w:color="auto" w:fill="FFFFFF"/>
        </w:rPr>
        <w:t xml:space="preserve">. </w:t>
      </w:r>
      <w:r w:rsidR="007E4419" w:rsidRPr="00483497">
        <w:rPr>
          <w:rFonts w:asciiTheme="minorHAnsi" w:hAnsiTheme="minorHAnsi" w:cstheme="minorHAnsi"/>
          <w:sz w:val="22"/>
          <w:szCs w:val="22"/>
          <w:shd w:val="clear" w:color="auto" w:fill="FFFFFF"/>
        </w:rPr>
        <w:t xml:space="preserve">The Composer’s Showcase will open the concert with Grammy-nominated composer </w:t>
      </w:r>
      <w:r w:rsidR="007E4419" w:rsidRPr="00483497">
        <w:rPr>
          <w:rFonts w:asciiTheme="minorHAnsi" w:hAnsiTheme="minorHAnsi" w:cstheme="minorHAnsi"/>
          <w:b/>
          <w:sz w:val="22"/>
          <w:szCs w:val="22"/>
          <w:shd w:val="clear" w:color="auto" w:fill="FFFFFF"/>
        </w:rPr>
        <w:t>Anna Clyne’s</w:t>
      </w:r>
      <w:r w:rsidR="007E4419" w:rsidRPr="00483497">
        <w:rPr>
          <w:rFonts w:asciiTheme="minorHAnsi" w:hAnsiTheme="minorHAnsi" w:cstheme="minorHAnsi"/>
          <w:b/>
          <w:i/>
          <w:sz w:val="22"/>
          <w:szCs w:val="22"/>
          <w:shd w:val="clear" w:color="auto" w:fill="FFFFFF"/>
        </w:rPr>
        <w:t xml:space="preserve"> Sound and Fury</w:t>
      </w:r>
      <w:r w:rsidR="007E4419" w:rsidRPr="00483497">
        <w:rPr>
          <w:rFonts w:asciiTheme="minorHAnsi" w:hAnsiTheme="minorHAnsi" w:cstheme="minorHAnsi"/>
          <w:i/>
          <w:sz w:val="22"/>
          <w:szCs w:val="22"/>
          <w:shd w:val="clear" w:color="auto" w:fill="FFFFFF"/>
        </w:rPr>
        <w:t xml:space="preserve">. </w:t>
      </w:r>
      <w:r w:rsidR="007E4419" w:rsidRPr="00483497">
        <w:rPr>
          <w:rFonts w:asciiTheme="minorHAnsi" w:hAnsiTheme="minorHAnsi" w:cstheme="minorHAnsi"/>
          <w:sz w:val="22"/>
          <w:szCs w:val="22"/>
          <w:shd w:val="clear" w:color="auto" w:fill="FFFFFF"/>
        </w:rPr>
        <w:t xml:space="preserve">Inspired by Shakespeare’s </w:t>
      </w:r>
      <w:r w:rsidR="007E4419" w:rsidRPr="00483497">
        <w:rPr>
          <w:rFonts w:asciiTheme="minorHAnsi" w:hAnsiTheme="minorHAnsi" w:cstheme="minorHAnsi"/>
          <w:i/>
          <w:sz w:val="22"/>
          <w:szCs w:val="22"/>
          <w:shd w:val="clear" w:color="auto" w:fill="FFFFFF"/>
        </w:rPr>
        <w:t xml:space="preserve">Macbeth </w:t>
      </w:r>
      <w:r w:rsidR="007E4419" w:rsidRPr="00483497">
        <w:rPr>
          <w:rFonts w:asciiTheme="minorHAnsi" w:hAnsiTheme="minorHAnsi" w:cstheme="minorHAnsi"/>
          <w:sz w:val="22"/>
          <w:szCs w:val="22"/>
          <w:shd w:val="clear" w:color="auto" w:fill="FFFFFF"/>
        </w:rPr>
        <w:t>soliloquy and Haydn’s 60</w:t>
      </w:r>
      <w:r w:rsidR="007E4419" w:rsidRPr="00483497">
        <w:rPr>
          <w:rFonts w:asciiTheme="minorHAnsi" w:hAnsiTheme="minorHAnsi" w:cstheme="minorHAnsi"/>
          <w:sz w:val="22"/>
          <w:szCs w:val="22"/>
          <w:shd w:val="clear" w:color="auto" w:fill="FFFFFF"/>
          <w:vertAlign w:val="superscript"/>
        </w:rPr>
        <w:t>th</w:t>
      </w:r>
      <w:r w:rsidR="007E4419" w:rsidRPr="00483497">
        <w:rPr>
          <w:rFonts w:asciiTheme="minorHAnsi" w:hAnsiTheme="minorHAnsi" w:cstheme="minorHAnsi"/>
          <w:sz w:val="22"/>
          <w:szCs w:val="22"/>
          <w:shd w:val="clear" w:color="auto" w:fill="FFFFFF"/>
        </w:rPr>
        <w:t xml:space="preserve"> Symphony, this opening piece will leave the audience invigorated by its ferocious string gestures and reflective with its haunting melodies.</w:t>
      </w:r>
      <w:r w:rsidR="00B97DA5" w:rsidRPr="00483497">
        <w:rPr>
          <w:rFonts w:asciiTheme="minorHAnsi" w:hAnsiTheme="minorHAnsi" w:cstheme="minorHAnsi"/>
          <w:sz w:val="22"/>
          <w:szCs w:val="22"/>
          <w:shd w:val="clear" w:color="auto" w:fill="FFFFFF"/>
        </w:rPr>
        <w:br/>
      </w:r>
    </w:p>
    <w:p w:rsidR="00F45956" w:rsidRPr="00483497" w:rsidRDefault="00F45956" w:rsidP="00F45956">
      <w:pPr>
        <w:pStyle w:val="Default"/>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The Pasadena Symphony provides a vibrant experience specially designed for the music lover, the socia</w:t>
      </w:r>
      <w:r w:rsidR="00593E6A" w:rsidRPr="00483497">
        <w:rPr>
          <w:rFonts w:asciiTheme="minorHAnsi" w:hAnsiTheme="minorHAnsi" w:cstheme="minorHAnsi"/>
          <w:color w:val="000000" w:themeColor="text1"/>
          <w:sz w:val="22"/>
          <w:szCs w:val="22"/>
        </w:rPr>
        <w:t>l butterfly or a date night out</w:t>
      </w:r>
      <w:r w:rsidR="00F0097B" w:rsidRPr="00483497">
        <w:rPr>
          <w:rFonts w:asciiTheme="minorHAnsi" w:hAnsiTheme="minorHAnsi" w:cstheme="minorHAnsi"/>
          <w:color w:val="000000" w:themeColor="text1"/>
          <w:sz w:val="22"/>
          <w:szCs w:val="22"/>
        </w:rPr>
        <w:t xml:space="preserve">. Guests can arrive early to enjoy the outdoor, tented </w:t>
      </w:r>
      <w:r w:rsidRPr="00483497">
        <w:rPr>
          <w:rFonts w:asciiTheme="minorHAnsi" w:hAnsiTheme="minorHAnsi" w:cstheme="minorHAnsi"/>
          <w:color w:val="000000" w:themeColor="text1"/>
          <w:sz w:val="22"/>
          <w:szCs w:val="22"/>
        </w:rPr>
        <w:t xml:space="preserve">Symphony Lounge, </w:t>
      </w:r>
      <w:r w:rsidR="00F0097B" w:rsidRPr="00483497">
        <w:rPr>
          <w:rFonts w:asciiTheme="minorHAnsi" w:hAnsiTheme="minorHAnsi" w:cstheme="minorHAnsi"/>
          <w:color w:val="000000" w:themeColor="text1"/>
          <w:sz w:val="22"/>
          <w:szCs w:val="22"/>
        </w:rPr>
        <w:t>which opens 2 hours prior to show time. A</w:t>
      </w:r>
      <w:r w:rsidRPr="00483497">
        <w:rPr>
          <w:rFonts w:asciiTheme="minorHAnsi" w:hAnsiTheme="minorHAnsi" w:cstheme="minorHAnsi"/>
          <w:color w:val="000000" w:themeColor="text1"/>
          <w:sz w:val="22"/>
          <w:szCs w:val="22"/>
        </w:rPr>
        <w:t xml:space="preserve"> posh setting along Ambassador Auditorium's beautiful outdoor plaza,</w:t>
      </w:r>
      <w:r w:rsidR="006036E4" w:rsidRPr="00483497">
        <w:rPr>
          <w:rFonts w:asciiTheme="minorHAnsi" w:hAnsiTheme="minorHAnsi" w:cstheme="minorHAnsi"/>
          <w:color w:val="000000" w:themeColor="text1"/>
          <w:sz w:val="22"/>
          <w:szCs w:val="22"/>
        </w:rPr>
        <w:t xml:space="preserve"> the Symphony Lounge</w:t>
      </w:r>
      <w:r w:rsidR="00F0097B" w:rsidRPr="00483497">
        <w:rPr>
          <w:rFonts w:asciiTheme="minorHAnsi" w:hAnsiTheme="minorHAnsi" w:cstheme="minorHAnsi"/>
          <w:color w:val="000000" w:themeColor="text1"/>
          <w:sz w:val="22"/>
          <w:szCs w:val="22"/>
        </w:rPr>
        <w:t xml:space="preserve"> offers</w:t>
      </w:r>
      <w:r w:rsidRPr="00483497">
        <w:rPr>
          <w:rFonts w:asciiTheme="minorHAnsi" w:hAnsiTheme="minorHAnsi" w:cstheme="minorHAnsi"/>
          <w:color w:val="000000" w:themeColor="text1"/>
          <w:sz w:val="22"/>
          <w:szCs w:val="22"/>
        </w:rPr>
        <w:t xml:space="preserve"> </w:t>
      </w:r>
      <w:r w:rsidR="00D82942">
        <w:rPr>
          <w:rFonts w:asciiTheme="minorHAnsi" w:hAnsiTheme="minorHAnsi" w:cstheme="minorHAnsi"/>
          <w:color w:val="000000" w:themeColor="text1"/>
          <w:sz w:val="22"/>
          <w:szCs w:val="22"/>
        </w:rPr>
        <w:t xml:space="preserve">sandwiches, salads and desserts by Love Birds, </w:t>
      </w:r>
      <w:r w:rsidR="00F0097B" w:rsidRPr="00483497">
        <w:rPr>
          <w:rFonts w:asciiTheme="minorHAnsi" w:hAnsiTheme="minorHAnsi" w:cstheme="minorHAnsi"/>
          <w:color w:val="000000" w:themeColor="text1"/>
          <w:sz w:val="22"/>
          <w:szCs w:val="22"/>
        </w:rPr>
        <w:t xml:space="preserve">coffee, cocktails and </w:t>
      </w:r>
      <w:r w:rsidRPr="00483497">
        <w:rPr>
          <w:rFonts w:asciiTheme="minorHAnsi" w:hAnsiTheme="minorHAnsi" w:cstheme="minorHAnsi"/>
          <w:color w:val="000000" w:themeColor="text1"/>
          <w:sz w:val="22"/>
          <w:szCs w:val="22"/>
        </w:rPr>
        <w:t xml:space="preserve">fine wines </w:t>
      </w:r>
      <w:r w:rsidR="008F7E7E" w:rsidRPr="00483497">
        <w:rPr>
          <w:rFonts w:asciiTheme="minorHAnsi" w:hAnsiTheme="minorHAnsi" w:cstheme="minorHAnsi"/>
          <w:color w:val="000000" w:themeColor="text1"/>
          <w:sz w:val="22"/>
          <w:szCs w:val="22"/>
        </w:rPr>
        <w:t xml:space="preserve">from The </w:t>
      </w:r>
      <w:r w:rsidRPr="00483497">
        <w:rPr>
          <w:rFonts w:asciiTheme="minorHAnsi" w:hAnsiTheme="minorHAnsi" w:cstheme="minorHAnsi"/>
          <w:color w:val="000000" w:themeColor="text1"/>
          <w:sz w:val="22"/>
          <w:szCs w:val="22"/>
        </w:rPr>
        <w:t xml:space="preserve">Michero </w:t>
      </w:r>
      <w:r w:rsidR="008F7E7E" w:rsidRPr="00483497">
        <w:rPr>
          <w:rFonts w:asciiTheme="minorHAnsi" w:hAnsiTheme="minorHAnsi" w:cstheme="minorHAnsi"/>
          <w:color w:val="000000" w:themeColor="text1"/>
          <w:sz w:val="22"/>
          <w:szCs w:val="22"/>
        </w:rPr>
        <w:t>Family</w:t>
      </w:r>
      <w:r w:rsidRPr="00483497">
        <w:rPr>
          <w:rFonts w:asciiTheme="minorHAnsi" w:hAnsiTheme="minorHAnsi" w:cstheme="minorHAnsi"/>
          <w:color w:val="000000" w:themeColor="text1"/>
          <w:sz w:val="22"/>
          <w:szCs w:val="22"/>
        </w:rPr>
        <w:t>,</w:t>
      </w:r>
      <w:r w:rsidR="00F0097B" w:rsidRPr="00483497">
        <w:rPr>
          <w:rFonts w:asciiTheme="minorHAnsi" w:hAnsiTheme="minorHAnsi" w:cstheme="minorHAnsi"/>
          <w:color w:val="000000" w:themeColor="text1"/>
          <w:sz w:val="22"/>
          <w:szCs w:val="22"/>
        </w:rPr>
        <w:t xml:space="preserve"> </w:t>
      </w:r>
      <w:r w:rsidRPr="00483497">
        <w:rPr>
          <w:rFonts w:asciiTheme="minorHAnsi" w:hAnsiTheme="minorHAnsi" w:cstheme="minorHAnsi"/>
          <w:color w:val="000000" w:themeColor="text1"/>
          <w:sz w:val="22"/>
          <w:szCs w:val="22"/>
        </w:rPr>
        <w:t xml:space="preserve">before the concert and during intermission. </w:t>
      </w:r>
    </w:p>
    <w:p w:rsidR="00F45956" w:rsidRPr="00483497" w:rsidRDefault="00F45956" w:rsidP="00F45956">
      <w:pPr>
        <w:pStyle w:val="Default"/>
        <w:rPr>
          <w:rFonts w:asciiTheme="minorHAnsi" w:hAnsiTheme="minorHAnsi" w:cstheme="minorHAnsi"/>
          <w:color w:val="000000" w:themeColor="text1"/>
          <w:sz w:val="22"/>
          <w:szCs w:val="22"/>
        </w:rPr>
      </w:pPr>
    </w:p>
    <w:p w:rsidR="00F45956" w:rsidRDefault="00F45956" w:rsidP="00F45956">
      <w:pPr>
        <w:pStyle w:val="Default"/>
        <w:rPr>
          <w:rFonts w:asciiTheme="minorHAnsi" w:hAnsiTheme="minorHAnsi" w:cstheme="minorHAnsi"/>
          <w:color w:val="000000" w:themeColor="text1"/>
          <w:sz w:val="22"/>
          <w:szCs w:val="22"/>
        </w:rPr>
      </w:pPr>
      <w:r w:rsidRPr="00483497">
        <w:rPr>
          <w:rFonts w:asciiTheme="minorHAnsi" w:hAnsiTheme="minorHAnsi" w:cstheme="minorHAnsi"/>
          <w:color w:val="000000" w:themeColor="text1"/>
          <w:sz w:val="22"/>
          <w:szCs w:val="22"/>
        </w:rPr>
        <w:t>All concerts are held at Ambassador Auditorium, 131 South St. John Ave, Pasadena, CA. Subscription packages start at as low as $99</w:t>
      </w:r>
      <w:r w:rsidR="008F7E7E" w:rsidRPr="00483497">
        <w:rPr>
          <w:rFonts w:asciiTheme="minorHAnsi" w:hAnsiTheme="minorHAnsi" w:cstheme="minorHAnsi"/>
          <w:color w:val="000000" w:themeColor="text1"/>
          <w:sz w:val="22"/>
          <w:szCs w:val="22"/>
        </w:rPr>
        <w:t>, with s</w:t>
      </w:r>
      <w:r w:rsidRPr="00483497">
        <w:rPr>
          <w:rFonts w:asciiTheme="minorHAnsi" w:hAnsiTheme="minorHAnsi" w:cstheme="minorHAnsi"/>
          <w:color w:val="000000" w:themeColor="text1"/>
          <w:sz w:val="22"/>
          <w:szCs w:val="22"/>
        </w:rPr>
        <w:t>ingle tickets start</w:t>
      </w:r>
      <w:r w:rsidR="008F7E7E" w:rsidRPr="00483497">
        <w:rPr>
          <w:rFonts w:asciiTheme="minorHAnsi" w:hAnsiTheme="minorHAnsi" w:cstheme="minorHAnsi"/>
          <w:color w:val="000000" w:themeColor="text1"/>
          <w:sz w:val="22"/>
          <w:szCs w:val="22"/>
        </w:rPr>
        <w:t>ing</w:t>
      </w:r>
      <w:r w:rsidRPr="00483497">
        <w:rPr>
          <w:rFonts w:asciiTheme="minorHAnsi" w:hAnsiTheme="minorHAnsi" w:cstheme="minorHAnsi"/>
          <w:color w:val="000000" w:themeColor="text1"/>
          <w:sz w:val="22"/>
          <w:szCs w:val="22"/>
        </w:rPr>
        <w:t xml:space="preserve"> at $</w:t>
      </w:r>
      <w:r w:rsidR="009D5677" w:rsidRPr="00483497">
        <w:rPr>
          <w:rFonts w:asciiTheme="minorHAnsi" w:hAnsiTheme="minorHAnsi" w:cstheme="minorHAnsi"/>
          <w:color w:val="000000" w:themeColor="text1"/>
          <w:sz w:val="22"/>
          <w:szCs w:val="22"/>
        </w:rPr>
        <w:t>40</w:t>
      </w:r>
      <w:r w:rsidR="008F7E7E" w:rsidRPr="00483497">
        <w:rPr>
          <w:rFonts w:asciiTheme="minorHAnsi" w:hAnsiTheme="minorHAnsi" w:cstheme="minorHAnsi"/>
          <w:color w:val="000000" w:themeColor="text1"/>
          <w:sz w:val="22"/>
          <w:szCs w:val="22"/>
        </w:rPr>
        <w:t xml:space="preserve">. Both </w:t>
      </w:r>
      <w:r w:rsidRPr="00483497">
        <w:rPr>
          <w:rFonts w:asciiTheme="minorHAnsi" w:hAnsiTheme="minorHAnsi" w:cstheme="minorHAnsi"/>
          <w:color w:val="000000" w:themeColor="text1"/>
          <w:sz w:val="22"/>
          <w:szCs w:val="22"/>
        </w:rPr>
        <w:t xml:space="preserve">may be purchased online at </w:t>
      </w:r>
      <w:hyperlink r:id="rId9" w:history="1">
        <w:r w:rsidRPr="00483497">
          <w:rPr>
            <w:rStyle w:val="Hyperlink"/>
            <w:rFonts w:asciiTheme="minorHAnsi" w:hAnsiTheme="minorHAnsi" w:cstheme="minorHAnsi"/>
            <w:sz w:val="22"/>
            <w:szCs w:val="22"/>
          </w:rPr>
          <w:t>www.pasadenasymphony-pops.org</w:t>
        </w:r>
      </w:hyperlink>
      <w:r w:rsidRPr="00483497">
        <w:rPr>
          <w:rFonts w:asciiTheme="minorHAnsi" w:hAnsiTheme="minorHAnsi" w:cstheme="minorHAnsi"/>
          <w:color w:val="000000" w:themeColor="text1"/>
          <w:sz w:val="22"/>
          <w:szCs w:val="22"/>
        </w:rPr>
        <w:t xml:space="preserve"> or by calling (626) 793-7172. </w:t>
      </w:r>
    </w:p>
    <w:p w:rsidR="00D82942" w:rsidRDefault="00D82942" w:rsidP="00F45956">
      <w:pPr>
        <w:pStyle w:val="Default"/>
        <w:rPr>
          <w:rFonts w:asciiTheme="minorHAnsi" w:hAnsiTheme="minorHAnsi" w:cstheme="minorHAnsi"/>
          <w:color w:val="000000" w:themeColor="text1"/>
          <w:sz w:val="22"/>
          <w:szCs w:val="22"/>
        </w:rPr>
      </w:pPr>
    </w:p>
    <w:p w:rsidR="00D82942" w:rsidRPr="00483497" w:rsidRDefault="00D82942" w:rsidP="00D82942">
      <w:pPr>
        <w:rPr>
          <w:rFonts w:asciiTheme="minorHAnsi" w:hAnsiTheme="minorHAnsi" w:cstheme="minorHAnsi"/>
          <w:sz w:val="22"/>
          <w:szCs w:val="22"/>
        </w:rPr>
      </w:pPr>
      <w:r w:rsidRPr="00483497">
        <w:rPr>
          <w:rFonts w:asciiTheme="minorHAnsi" w:hAnsiTheme="minorHAnsi" w:cstheme="minorHAnsi"/>
          <w:sz w:val="22"/>
          <w:szCs w:val="22"/>
          <w:shd w:val="clear" w:color="auto" w:fill="FFFFFF"/>
        </w:rPr>
        <w:t xml:space="preserve">The Pasadena Public Health Department recommends all guests either be fully vaccinated or obtain a negative COVID-19 test prior to entry to Ambassador Auditorium, but it is not required. Masks are strongly recommended but not required. As conditions in the community evolve, the Pasadena Symphony reserves the right to update policies with a focus on public safety. </w:t>
      </w:r>
      <w:r w:rsidRPr="00483497">
        <w:rPr>
          <w:rFonts w:asciiTheme="minorHAnsi" w:hAnsiTheme="minorHAnsi" w:cstheme="minorHAnsi"/>
          <w:sz w:val="22"/>
          <w:szCs w:val="22"/>
        </w:rPr>
        <w:t xml:space="preserve">For the most up to date venue safety protocols, visit </w:t>
      </w:r>
      <w:hyperlink r:id="rId10" w:history="1">
        <w:r w:rsidRPr="00483497">
          <w:rPr>
            <w:rStyle w:val="Hyperlink"/>
            <w:rFonts w:asciiTheme="minorHAnsi" w:hAnsiTheme="minorHAnsi" w:cstheme="minorHAnsi"/>
            <w:sz w:val="22"/>
            <w:szCs w:val="22"/>
          </w:rPr>
          <w:t>pasadenasymphony-pops.org/symphony-covid-safety/</w:t>
        </w:r>
      </w:hyperlink>
      <w:r w:rsidRPr="00483497">
        <w:rPr>
          <w:rFonts w:asciiTheme="minorHAnsi" w:hAnsiTheme="minorHAnsi" w:cstheme="minorHAnsi"/>
          <w:sz w:val="22"/>
          <w:szCs w:val="22"/>
        </w:rPr>
        <w:t>.</w:t>
      </w:r>
    </w:p>
    <w:p w:rsidR="00D82942" w:rsidRPr="00483497" w:rsidRDefault="00D82942" w:rsidP="00F45956">
      <w:pPr>
        <w:pStyle w:val="Default"/>
        <w:rPr>
          <w:rFonts w:asciiTheme="minorHAnsi" w:hAnsiTheme="minorHAnsi" w:cstheme="minorHAnsi"/>
          <w:color w:val="000000" w:themeColor="text1"/>
          <w:sz w:val="22"/>
          <w:szCs w:val="22"/>
        </w:rPr>
      </w:pPr>
    </w:p>
    <w:p w:rsidR="00F45956" w:rsidRPr="00483497" w:rsidRDefault="00F45956" w:rsidP="00F85271">
      <w:pPr>
        <w:pStyle w:val="MediumGrid2-Accent11"/>
        <w:rPr>
          <w:rFonts w:asciiTheme="minorHAnsi" w:hAnsiTheme="minorHAnsi" w:cstheme="minorHAnsi"/>
          <w:b/>
          <w:color w:val="000000" w:themeColor="text1"/>
        </w:rPr>
      </w:pPr>
    </w:p>
    <w:p w:rsidR="00871BE5" w:rsidRPr="00483497" w:rsidRDefault="00F85271" w:rsidP="00F85271">
      <w:pPr>
        <w:pStyle w:val="MediumGrid2-Accent11"/>
        <w:rPr>
          <w:rFonts w:asciiTheme="minorHAnsi" w:hAnsiTheme="minorHAnsi" w:cstheme="minorHAnsi"/>
          <w:b/>
        </w:rPr>
      </w:pPr>
      <w:r w:rsidRPr="00483497">
        <w:rPr>
          <w:rFonts w:asciiTheme="minorHAnsi" w:hAnsiTheme="minorHAnsi" w:cstheme="minorHAnsi"/>
          <w:b/>
        </w:rPr>
        <w:lastRenderedPageBreak/>
        <w:t>IF YOU GO</w:t>
      </w:r>
      <w:r w:rsidR="00871BE5" w:rsidRPr="00483497">
        <w:rPr>
          <w:rFonts w:asciiTheme="minorHAnsi" w:hAnsiTheme="minorHAnsi" w:cstheme="minorHAnsi"/>
          <w:b/>
        </w:rPr>
        <w:t>:</w:t>
      </w:r>
    </w:p>
    <w:p w:rsidR="00871BE5" w:rsidRPr="00483497" w:rsidRDefault="00871BE5" w:rsidP="00F85271">
      <w:pPr>
        <w:pStyle w:val="MediumGrid2-Accent11"/>
        <w:rPr>
          <w:rFonts w:asciiTheme="minorHAnsi" w:hAnsiTheme="minorHAnsi" w:cstheme="minorHAnsi"/>
          <w:b/>
        </w:rPr>
      </w:pPr>
    </w:p>
    <w:p w:rsidR="00871BE5" w:rsidRPr="00483497" w:rsidRDefault="00871BE5" w:rsidP="00544450">
      <w:pPr>
        <w:pStyle w:val="Default"/>
        <w:numPr>
          <w:ilvl w:val="0"/>
          <w:numId w:val="2"/>
        </w:numPr>
        <w:rPr>
          <w:rFonts w:asciiTheme="minorHAnsi" w:hAnsiTheme="minorHAnsi" w:cstheme="minorHAnsi"/>
          <w:i/>
          <w:color w:val="auto"/>
          <w:sz w:val="22"/>
          <w:szCs w:val="22"/>
        </w:rPr>
      </w:pPr>
      <w:r w:rsidRPr="00483497">
        <w:rPr>
          <w:rFonts w:asciiTheme="minorHAnsi" w:hAnsiTheme="minorHAnsi" w:cstheme="minorHAnsi"/>
          <w:b/>
          <w:bCs/>
          <w:color w:val="auto"/>
          <w:sz w:val="22"/>
          <w:szCs w:val="22"/>
        </w:rPr>
        <w:t xml:space="preserve">What: </w:t>
      </w:r>
      <w:r w:rsidRPr="00483497">
        <w:rPr>
          <w:rFonts w:asciiTheme="minorHAnsi" w:hAnsiTheme="minorHAnsi" w:cstheme="minorHAnsi"/>
          <w:color w:val="auto"/>
          <w:sz w:val="22"/>
          <w:szCs w:val="22"/>
        </w:rPr>
        <w:t xml:space="preserve">The Pasadena Symphony presents </w:t>
      </w:r>
      <w:r w:rsidR="004B26ED" w:rsidRPr="00483497">
        <w:rPr>
          <w:rFonts w:asciiTheme="minorHAnsi" w:hAnsiTheme="minorHAnsi" w:cstheme="minorHAnsi"/>
          <w:color w:val="auto"/>
          <w:sz w:val="22"/>
          <w:szCs w:val="22"/>
        </w:rPr>
        <w:t>Mendelssohn &amp; Mozart</w:t>
      </w:r>
    </w:p>
    <w:p w:rsidR="00871BE5" w:rsidRPr="00483497" w:rsidRDefault="004B26ED" w:rsidP="00930F51">
      <w:pPr>
        <w:pStyle w:val="Default"/>
        <w:ind w:left="1080"/>
        <w:rPr>
          <w:rFonts w:asciiTheme="minorHAnsi" w:hAnsiTheme="minorHAnsi" w:cstheme="minorHAnsi"/>
          <w:color w:val="auto"/>
          <w:sz w:val="22"/>
          <w:szCs w:val="22"/>
        </w:rPr>
      </w:pPr>
      <w:r w:rsidRPr="00483497">
        <w:rPr>
          <w:rFonts w:asciiTheme="minorHAnsi" w:hAnsiTheme="minorHAnsi" w:cstheme="minorHAnsi"/>
          <w:b/>
          <w:bCs/>
          <w:color w:val="auto"/>
          <w:sz w:val="22"/>
          <w:szCs w:val="22"/>
          <w:shd w:val="clear" w:color="auto" w:fill="FFFFFF"/>
        </w:rPr>
        <w:t>Joseph Young</w:t>
      </w:r>
      <w:r w:rsidR="00871BE5" w:rsidRPr="00DE74BF">
        <w:rPr>
          <w:rFonts w:asciiTheme="minorHAnsi" w:hAnsiTheme="minorHAnsi" w:cstheme="minorHAnsi"/>
          <w:color w:val="auto"/>
          <w:sz w:val="22"/>
          <w:szCs w:val="22"/>
        </w:rPr>
        <w:t>,</w:t>
      </w:r>
      <w:r w:rsidR="00871BE5" w:rsidRPr="00DE74BF">
        <w:rPr>
          <w:rFonts w:asciiTheme="minorHAnsi" w:hAnsiTheme="minorHAnsi" w:cstheme="minorHAnsi"/>
          <w:b/>
          <w:color w:val="auto"/>
          <w:sz w:val="22"/>
          <w:szCs w:val="22"/>
        </w:rPr>
        <w:t xml:space="preserve"> </w:t>
      </w:r>
      <w:r w:rsidR="00871BE5" w:rsidRPr="00483497">
        <w:rPr>
          <w:rFonts w:asciiTheme="minorHAnsi" w:hAnsiTheme="minorHAnsi" w:cstheme="minorHAnsi"/>
          <w:color w:val="auto"/>
          <w:sz w:val="22"/>
          <w:szCs w:val="22"/>
        </w:rPr>
        <w:t>conductor</w:t>
      </w:r>
    </w:p>
    <w:p w:rsidR="00871BE5" w:rsidRPr="00483497" w:rsidRDefault="004B26ED" w:rsidP="00930F51">
      <w:pPr>
        <w:ind w:left="1080"/>
        <w:rPr>
          <w:rFonts w:asciiTheme="minorHAnsi" w:hAnsiTheme="minorHAnsi" w:cstheme="minorHAnsi"/>
          <w:sz w:val="22"/>
          <w:szCs w:val="22"/>
        </w:rPr>
      </w:pPr>
      <w:r w:rsidRPr="00483497">
        <w:rPr>
          <w:rFonts w:asciiTheme="minorHAnsi" w:hAnsiTheme="minorHAnsi" w:cstheme="minorHAnsi"/>
          <w:b/>
          <w:sz w:val="22"/>
          <w:szCs w:val="22"/>
        </w:rPr>
        <w:t>Vijay Venkatesh</w:t>
      </w:r>
      <w:r w:rsidR="00871BE5" w:rsidRPr="00483497">
        <w:rPr>
          <w:rFonts w:asciiTheme="minorHAnsi" w:hAnsiTheme="minorHAnsi" w:cstheme="minorHAnsi"/>
          <w:sz w:val="22"/>
          <w:szCs w:val="22"/>
        </w:rPr>
        <w:t xml:space="preserve">, </w:t>
      </w:r>
      <w:r w:rsidRPr="00483497">
        <w:rPr>
          <w:rFonts w:asciiTheme="minorHAnsi" w:hAnsiTheme="minorHAnsi" w:cstheme="minorHAnsi"/>
          <w:sz w:val="22"/>
          <w:szCs w:val="22"/>
        </w:rPr>
        <w:t>piano</w:t>
      </w:r>
    </w:p>
    <w:p w:rsidR="00871BE5" w:rsidRPr="00483497" w:rsidRDefault="00871BE5" w:rsidP="00930F51">
      <w:pPr>
        <w:rPr>
          <w:rFonts w:asciiTheme="minorHAnsi" w:hAnsiTheme="minorHAnsi" w:cstheme="minorHAnsi"/>
          <w:sz w:val="22"/>
          <w:szCs w:val="22"/>
        </w:rPr>
      </w:pPr>
    </w:p>
    <w:p w:rsidR="00871BE5" w:rsidRPr="00483497" w:rsidRDefault="004B26ED" w:rsidP="001353A2">
      <w:pPr>
        <w:ind w:left="1080"/>
        <w:rPr>
          <w:rFonts w:asciiTheme="minorHAnsi" w:eastAsia="Calibri" w:hAnsiTheme="minorHAnsi" w:cstheme="minorHAnsi"/>
          <w:sz w:val="22"/>
          <w:szCs w:val="22"/>
        </w:rPr>
      </w:pPr>
      <w:r w:rsidRPr="00483497">
        <w:rPr>
          <w:rFonts w:asciiTheme="minorHAnsi" w:eastAsia="Calibri" w:hAnsiTheme="minorHAnsi" w:cstheme="minorHAnsi"/>
          <w:b/>
          <w:sz w:val="22"/>
          <w:szCs w:val="22"/>
        </w:rPr>
        <w:t>Anna Clyne</w:t>
      </w:r>
      <w:r w:rsidR="00544450" w:rsidRPr="00483497">
        <w:rPr>
          <w:rFonts w:asciiTheme="minorHAnsi" w:eastAsia="Calibri" w:hAnsiTheme="minorHAnsi" w:cstheme="minorHAnsi"/>
          <w:sz w:val="22"/>
          <w:szCs w:val="22"/>
        </w:rPr>
        <w:tab/>
      </w:r>
      <w:r w:rsidR="001353A2" w:rsidRPr="00483497">
        <w:rPr>
          <w:rFonts w:asciiTheme="minorHAnsi" w:eastAsia="Calibri" w:hAnsiTheme="minorHAnsi" w:cstheme="minorHAnsi"/>
          <w:sz w:val="22"/>
          <w:szCs w:val="22"/>
        </w:rPr>
        <w:tab/>
      </w:r>
      <w:r w:rsidRPr="00483497">
        <w:rPr>
          <w:rFonts w:asciiTheme="minorHAnsi" w:eastAsia="Calibri" w:hAnsiTheme="minorHAnsi" w:cstheme="minorHAnsi"/>
          <w:i/>
          <w:sz w:val="22"/>
          <w:szCs w:val="22"/>
        </w:rPr>
        <w:t>Sound and Fury</w:t>
      </w:r>
    </w:p>
    <w:p w:rsidR="00871BE5" w:rsidRPr="00483497" w:rsidRDefault="004B26ED" w:rsidP="001353A2">
      <w:pPr>
        <w:ind w:left="1080"/>
        <w:rPr>
          <w:rFonts w:asciiTheme="minorHAnsi" w:eastAsia="Calibri" w:hAnsiTheme="minorHAnsi" w:cstheme="minorHAnsi"/>
          <w:i/>
          <w:sz w:val="22"/>
          <w:szCs w:val="22"/>
        </w:rPr>
      </w:pPr>
      <w:r w:rsidRPr="00483497">
        <w:rPr>
          <w:rFonts w:asciiTheme="minorHAnsi" w:hAnsiTheme="minorHAnsi" w:cstheme="minorHAnsi"/>
          <w:b/>
          <w:bCs/>
          <w:sz w:val="22"/>
          <w:szCs w:val="22"/>
          <w:shd w:val="clear" w:color="auto" w:fill="FFFFFF"/>
        </w:rPr>
        <w:t xml:space="preserve">Mozart </w:t>
      </w:r>
      <w:r w:rsidR="00871BE5" w:rsidRPr="00483497">
        <w:rPr>
          <w:rFonts w:asciiTheme="minorHAnsi" w:eastAsia="Calibri" w:hAnsiTheme="minorHAnsi" w:cstheme="minorHAnsi"/>
          <w:sz w:val="22"/>
          <w:szCs w:val="22"/>
        </w:rPr>
        <w:tab/>
      </w:r>
      <w:r w:rsidR="00871BE5" w:rsidRPr="00483497">
        <w:rPr>
          <w:rFonts w:asciiTheme="minorHAnsi" w:eastAsia="Calibri" w:hAnsiTheme="minorHAnsi" w:cstheme="minorHAnsi"/>
          <w:sz w:val="22"/>
          <w:szCs w:val="22"/>
        </w:rPr>
        <w:tab/>
      </w:r>
      <w:r w:rsidRPr="00483497">
        <w:rPr>
          <w:rFonts w:asciiTheme="minorHAnsi" w:eastAsia="Calibri" w:hAnsiTheme="minorHAnsi" w:cstheme="minorHAnsi"/>
          <w:sz w:val="22"/>
          <w:szCs w:val="22"/>
        </w:rPr>
        <w:t>Piano</w:t>
      </w:r>
      <w:r w:rsidR="001353A2" w:rsidRPr="00483497">
        <w:rPr>
          <w:rFonts w:asciiTheme="minorHAnsi" w:eastAsia="Calibri" w:hAnsiTheme="minorHAnsi" w:cstheme="minorHAnsi"/>
          <w:sz w:val="22"/>
          <w:szCs w:val="22"/>
        </w:rPr>
        <w:t xml:space="preserve"> Concerto</w:t>
      </w:r>
      <w:r w:rsidRPr="00483497">
        <w:rPr>
          <w:rFonts w:asciiTheme="minorHAnsi" w:eastAsia="Calibri" w:hAnsiTheme="minorHAnsi" w:cstheme="minorHAnsi"/>
          <w:sz w:val="22"/>
          <w:szCs w:val="22"/>
        </w:rPr>
        <w:t xml:space="preserve"> No. 20</w:t>
      </w:r>
      <w:r w:rsidR="00544450" w:rsidRPr="00483497">
        <w:rPr>
          <w:rFonts w:asciiTheme="minorHAnsi" w:eastAsia="Calibri" w:hAnsiTheme="minorHAnsi" w:cstheme="minorHAnsi"/>
          <w:sz w:val="22"/>
          <w:szCs w:val="22"/>
        </w:rPr>
        <w:br/>
      </w:r>
      <w:r w:rsidRPr="00483497">
        <w:rPr>
          <w:rFonts w:asciiTheme="minorHAnsi" w:eastAsia="Calibri" w:hAnsiTheme="minorHAnsi" w:cstheme="minorHAnsi"/>
          <w:b/>
          <w:sz w:val="22"/>
          <w:szCs w:val="22"/>
        </w:rPr>
        <w:t>Mendelssohn</w:t>
      </w:r>
      <w:r w:rsidRPr="00483497">
        <w:rPr>
          <w:rFonts w:asciiTheme="minorHAnsi" w:eastAsia="Calibri" w:hAnsiTheme="minorHAnsi" w:cstheme="minorHAnsi"/>
          <w:sz w:val="22"/>
          <w:szCs w:val="22"/>
        </w:rPr>
        <w:tab/>
      </w:r>
      <w:r w:rsidR="001353A2" w:rsidRPr="00483497">
        <w:rPr>
          <w:rFonts w:asciiTheme="minorHAnsi" w:eastAsia="Calibri" w:hAnsiTheme="minorHAnsi" w:cstheme="minorHAnsi"/>
          <w:sz w:val="22"/>
          <w:szCs w:val="22"/>
        </w:rPr>
        <w:t xml:space="preserve">Symphony No. </w:t>
      </w:r>
      <w:r w:rsidRPr="00483497">
        <w:rPr>
          <w:rFonts w:asciiTheme="minorHAnsi" w:eastAsia="Calibri" w:hAnsiTheme="minorHAnsi" w:cstheme="minorHAnsi"/>
          <w:sz w:val="22"/>
          <w:szCs w:val="22"/>
        </w:rPr>
        <w:t>4 “Italian”</w:t>
      </w:r>
    </w:p>
    <w:p w:rsidR="00871BE5" w:rsidRPr="00483497" w:rsidRDefault="00871BE5" w:rsidP="007A2D54">
      <w:pPr>
        <w:widowControl w:val="0"/>
        <w:autoSpaceDE w:val="0"/>
        <w:autoSpaceDN w:val="0"/>
        <w:adjustRightInd w:val="0"/>
        <w:rPr>
          <w:rFonts w:asciiTheme="minorHAnsi" w:hAnsiTheme="minorHAnsi" w:cstheme="minorHAnsi"/>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When: </w:t>
      </w:r>
      <w:r w:rsidRPr="00483497">
        <w:rPr>
          <w:rFonts w:asciiTheme="minorHAnsi" w:hAnsiTheme="minorHAnsi" w:cstheme="minorHAnsi"/>
          <w:color w:val="auto"/>
          <w:sz w:val="22"/>
          <w:szCs w:val="22"/>
        </w:rPr>
        <w:t xml:space="preserve">Saturday, </w:t>
      </w:r>
      <w:r w:rsidR="004B26ED" w:rsidRPr="00483497">
        <w:rPr>
          <w:rFonts w:asciiTheme="minorHAnsi" w:hAnsiTheme="minorHAnsi" w:cstheme="minorHAnsi"/>
          <w:color w:val="auto"/>
          <w:sz w:val="22"/>
          <w:szCs w:val="22"/>
        </w:rPr>
        <w:t>January 21</w:t>
      </w:r>
      <w:r w:rsidRPr="00483497">
        <w:rPr>
          <w:rFonts w:asciiTheme="minorHAnsi" w:hAnsiTheme="minorHAnsi" w:cstheme="minorHAnsi"/>
          <w:color w:val="auto"/>
          <w:sz w:val="22"/>
          <w:szCs w:val="22"/>
        </w:rPr>
        <w:t>, 202</w:t>
      </w:r>
      <w:r w:rsidR="004B26ED" w:rsidRPr="00483497">
        <w:rPr>
          <w:rFonts w:asciiTheme="minorHAnsi" w:hAnsiTheme="minorHAnsi" w:cstheme="minorHAnsi"/>
          <w:color w:val="auto"/>
          <w:sz w:val="22"/>
          <w:szCs w:val="22"/>
        </w:rPr>
        <w:t>3</w:t>
      </w:r>
      <w:r w:rsidRPr="00483497">
        <w:rPr>
          <w:rFonts w:asciiTheme="minorHAnsi" w:hAnsiTheme="minorHAnsi" w:cstheme="minorHAnsi"/>
          <w:color w:val="auto"/>
          <w:sz w:val="22"/>
          <w:szCs w:val="22"/>
        </w:rPr>
        <w:t xml:space="preserve"> at 2:00pm and 8:00pm</w:t>
      </w:r>
    </w:p>
    <w:p w:rsidR="00871BE5" w:rsidRPr="00483497" w:rsidRDefault="00871BE5" w:rsidP="00871BE5">
      <w:pPr>
        <w:pStyle w:val="Default"/>
        <w:rPr>
          <w:rFonts w:asciiTheme="minorHAnsi" w:hAnsiTheme="minorHAnsi" w:cstheme="minorHAnsi"/>
          <w:color w:val="auto"/>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Where: </w:t>
      </w:r>
      <w:r w:rsidRPr="00483497">
        <w:rPr>
          <w:rFonts w:asciiTheme="minorHAnsi" w:hAnsiTheme="minorHAnsi" w:cstheme="minorHAnsi"/>
          <w:color w:val="auto"/>
          <w:sz w:val="22"/>
          <w:szCs w:val="22"/>
        </w:rPr>
        <w:t xml:space="preserve">Ambassador Auditorium | 131 South St. John Avenue, Pasadena, CA 91105 </w:t>
      </w:r>
    </w:p>
    <w:p w:rsidR="00871BE5" w:rsidRPr="00483497" w:rsidRDefault="00871BE5" w:rsidP="00871BE5">
      <w:pPr>
        <w:pStyle w:val="Default"/>
        <w:rPr>
          <w:rFonts w:asciiTheme="minorHAnsi" w:hAnsiTheme="minorHAnsi" w:cstheme="minorHAnsi"/>
          <w:color w:val="auto"/>
          <w:sz w:val="22"/>
          <w:szCs w:val="22"/>
        </w:rPr>
      </w:pPr>
    </w:p>
    <w:p w:rsidR="00871BE5" w:rsidRPr="00483497" w:rsidRDefault="00871BE5" w:rsidP="00930F5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Cost: </w:t>
      </w:r>
      <w:r w:rsidRPr="00483497">
        <w:rPr>
          <w:rFonts w:asciiTheme="minorHAnsi" w:hAnsiTheme="minorHAnsi" w:cstheme="minorHAnsi"/>
          <w:color w:val="auto"/>
          <w:sz w:val="22"/>
          <w:szCs w:val="22"/>
        </w:rPr>
        <w:t>Tickets start at $</w:t>
      </w:r>
      <w:r w:rsidR="00B3113A" w:rsidRPr="00483497">
        <w:rPr>
          <w:rFonts w:asciiTheme="minorHAnsi" w:hAnsiTheme="minorHAnsi" w:cstheme="minorHAnsi"/>
          <w:color w:val="auto"/>
          <w:sz w:val="22"/>
          <w:szCs w:val="22"/>
        </w:rPr>
        <w:t>40</w:t>
      </w:r>
      <w:r w:rsidRPr="00483497">
        <w:rPr>
          <w:rFonts w:asciiTheme="minorHAnsi" w:hAnsiTheme="minorHAnsi" w:cstheme="minorHAnsi"/>
          <w:color w:val="auto"/>
          <w:sz w:val="22"/>
          <w:szCs w:val="22"/>
        </w:rPr>
        <w:t xml:space="preserve">.00 </w:t>
      </w:r>
    </w:p>
    <w:p w:rsidR="00871BE5" w:rsidRPr="00483497" w:rsidRDefault="00871BE5" w:rsidP="00871BE5">
      <w:pPr>
        <w:pStyle w:val="Default"/>
        <w:rPr>
          <w:rFonts w:asciiTheme="minorHAnsi" w:hAnsiTheme="minorHAnsi" w:cstheme="minorHAnsi"/>
          <w:color w:val="auto"/>
          <w:sz w:val="22"/>
          <w:szCs w:val="22"/>
        </w:rPr>
      </w:pPr>
    </w:p>
    <w:p w:rsidR="00F85271" w:rsidRPr="00483497" w:rsidRDefault="00871BE5" w:rsidP="00F85271">
      <w:pPr>
        <w:pStyle w:val="Default"/>
        <w:numPr>
          <w:ilvl w:val="0"/>
          <w:numId w:val="2"/>
        </w:numPr>
        <w:rPr>
          <w:rFonts w:asciiTheme="minorHAnsi" w:hAnsiTheme="minorHAnsi" w:cstheme="minorHAnsi"/>
          <w:color w:val="auto"/>
          <w:sz w:val="22"/>
          <w:szCs w:val="22"/>
        </w:rPr>
      </w:pPr>
      <w:r w:rsidRPr="00483497">
        <w:rPr>
          <w:rFonts w:asciiTheme="minorHAnsi" w:hAnsiTheme="minorHAnsi" w:cstheme="minorHAnsi"/>
          <w:b/>
          <w:bCs/>
          <w:color w:val="auto"/>
          <w:sz w:val="22"/>
          <w:szCs w:val="22"/>
        </w:rPr>
        <w:t xml:space="preserve">Parking: </w:t>
      </w:r>
      <w:r w:rsidRPr="00483497">
        <w:rPr>
          <w:rFonts w:asciiTheme="minorHAnsi" w:hAnsiTheme="minorHAnsi" w:cstheme="minorHAnsi"/>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sidRPr="00483497">
        <w:rPr>
          <w:rFonts w:asciiTheme="minorHAnsi" w:hAnsiTheme="minorHAnsi" w:cstheme="minorHAnsi"/>
          <w:color w:val="auto"/>
          <w:sz w:val="22"/>
          <w:szCs w:val="22"/>
        </w:rPr>
        <w:t xml:space="preserve">Parking may be pre-purchased or purchased onsite. </w:t>
      </w:r>
      <w:r w:rsidRPr="00483497">
        <w:rPr>
          <w:rFonts w:asciiTheme="minorHAnsi" w:hAnsiTheme="minorHAnsi" w:cstheme="minorHAnsi"/>
          <w:b/>
          <w:color w:val="auto"/>
          <w:sz w:val="22"/>
          <w:szCs w:val="22"/>
        </w:rPr>
        <w:t>Parking purchased onsite is cash only</w:t>
      </w:r>
      <w:r w:rsidRPr="00483497">
        <w:rPr>
          <w:rFonts w:asciiTheme="minorHAnsi" w:hAnsiTheme="minorHAnsi" w:cstheme="minorHAnsi"/>
          <w:color w:val="auto"/>
          <w:sz w:val="22"/>
          <w:szCs w:val="22"/>
        </w:rPr>
        <w:t xml:space="preserve">. </w:t>
      </w:r>
    </w:p>
    <w:p w:rsidR="00190D36" w:rsidRPr="00483497" w:rsidRDefault="00190D36" w:rsidP="00190D36">
      <w:pPr>
        <w:rPr>
          <w:rFonts w:asciiTheme="minorHAnsi" w:eastAsia="MS Mincho" w:hAnsiTheme="minorHAnsi" w:cstheme="minorHAnsi"/>
          <w:sz w:val="22"/>
          <w:szCs w:val="22"/>
        </w:rPr>
      </w:pPr>
    </w:p>
    <w:p w:rsidR="00F85271" w:rsidRPr="00483497" w:rsidRDefault="00F85271" w:rsidP="00F85271">
      <w:pPr>
        <w:pStyle w:val="MediumGrid2-Accent11"/>
        <w:rPr>
          <w:rFonts w:asciiTheme="minorHAnsi" w:hAnsiTheme="minorHAnsi" w:cstheme="minorHAnsi"/>
          <w:b/>
        </w:rPr>
      </w:pPr>
    </w:p>
    <w:p w:rsidR="00F85271" w:rsidRPr="00483497" w:rsidRDefault="00F85271" w:rsidP="00F85271">
      <w:pPr>
        <w:pStyle w:val="MediumGrid2-Accent11"/>
        <w:rPr>
          <w:rFonts w:asciiTheme="minorHAnsi" w:hAnsiTheme="minorHAnsi" w:cstheme="minorHAnsi"/>
          <w:b/>
        </w:rPr>
      </w:pPr>
      <w:r w:rsidRPr="00483497">
        <w:rPr>
          <w:rFonts w:asciiTheme="minorHAnsi" w:hAnsiTheme="minorHAnsi" w:cstheme="minorHAnsi"/>
          <w:b/>
        </w:rPr>
        <w:t>ABOUT THE ARTISTS</w:t>
      </w:r>
    </w:p>
    <w:p w:rsidR="00F85271" w:rsidRPr="00483497" w:rsidRDefault="00F85271" w:rsidP="00F85271">
      <w:pPr>
        <w:pStyle w:val="MediumGrid2-Accent11"/>
        <w:rPr>
          <w:rFonts w:asciiTheme="minorHAnsi" w:hAnsiTheme="minorHAnsi" w:cstheme="minorHAnsi"/>
          <w:b/>
        </w:rPr>
      </w:pPr>
    </w:p>
    <w:p w:rsidR="00FE7F76" w:rsidRPr="00483497" w:rsidRDefault="004B26ED" w:rsidP="00FE7F76">
      <w:pPr>
        <w:pStyle w:val="MediumGrid2-Accent11"/>
        <w:rPr>
          <w:rFonts w:asciiTheme="minorHAnsi" w:hAnsiTheme="minorHAnsi" w:cstheme="minorHAnsi"/>
          <w:b/>
        </w:rPr>
      </w:pPr>
      <w:r w:rsidRPr="00483497">
        <w:rPr>
          <w:rStyle w:val="Strong"/>
          <w:rFonts w:asciiTheme="minorHAnsi" w:hAnsiTheme="minorHAnsi" w:cstheme="minorHAnsi"/>
          <w:shd w:val="clear" w:color="auto" w:fill="FFFFFF"/>
        </w:rPr>
        <w:t>Joseph Young</w:t>
      </w:r>
      <w:r w:rsidR="001353A2" w:rsidRPr="00483497">
        <w:rPr>
          <w:rStyle w:val="Strong"/>
          <w:rFonts w:asciiTheme="minorHAnsi" w:hAnsiTheme="minorHAnsi" w:cstheme="minorHAnsi"/>
          <w:color w:val="333333"/>
          <w:shd w:val="clear" w:color="auto" w:fill="FFFFFF"/>
        </w:rPr>
        <w:br/>
      </w:r>
      <w:r w:rsidR="00F85271" w:rsidRPr="00483497">
        <w:rPr>
          <w:rFonts w:asciiTheme="minorHAnsi" w:hAnsiTheme="minorHAnsi" w:cstheme="minorHAnsi"/>
          <w:b/>
        </w:rPr>
        <w:t xml:space="preserve">Conductor </w:t>
      </w:r>
      <w:r w:rsidR="00737425" w:rsidRPr="00483497">
        <w:rPr>
          <w:rFonts w:asciiTheme="minorHAnsi" w:hAnsiTheme="minorHAnsi" w:cstheme="minorHAnsi"/>
          <w:b/>
        </w:rPr>
        <w:br/>
      </w:r>
    </w:p>
    <w:p w:rsidR="004B26ED" w:rsidRPr="00483497" w:rsidRDefault="004B26ED" w:rsidP="004B26ED">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Praised for his suavely adventurous programing, Joseph Young is increasingly recognized as “one of the most gifted</w:t>
      </w:r>
      <w:r w:rsidR="00DE74BF">
        <w:rPr>
          <w:rFonts w:asciiTheme="minorHAnsi" w:hAnsiTheme="minorHAnsi" w:cstheme="minorHAnsi"/>
          <w:sz w:val="22"/>
          <w:szCs w:val="22"/>
        </w:rPr>
        <w:t xml:space="preserve"> conductors of his generation.” </w:t>
      </w:r>
      <w:r w:rsidRPr="00483497">
        <w:rPr>
          <w:rFonts w:asciiTheme="minorHAnsi" w:hAnsiTheme="minorHAnsi" w:cstheme="minorHAnsi"/>
          <w:sz w:val="22"/>
          <w:szCs w:val="22"/>
        </w:rPr>
        <w:t xml:space="preserve">Joseph is Music Director of the Berkeley Symphony, Artistic Director of Ensembles for the Peabody Conservatory, and Resident Conductor of the National Youth Orchestra–USA at Carnegie Hall. In recent years, he has made appearances with the Saint Louis Symphony, Buffalo Philharmonic, Colorado Symphony, Detroit Symphony, Phoenix Symphony, Bamberger </w:t>
      </w:r>
      <w:r w:rsidR="00BB5AAE" w:rsidRPr="00483497">
        <w:rPr>
          <w:rFonts w:asciiTheme="minorHAnsi" w:hAnsiTheme="minorHAnsi" w:cstheme="minorHAnsi"/>
          <w:sz w:val="22"/>
          <w:szCs w:val="22"/>
        </w:rPr>
        <w:t>Symphoniker, New</w:t>
      </w:r>
      <w:r w:rsidRPr="00483497">
        <w:rPr>
          <w:rFonts w:asciiTheme="minorHAnsi" w:hAnsiTheme="minorHAnsi" w:cstheme="minorHAnsi"/>
          <w:sz w:val="22"/>
          <w:szCs w:val="22"/>
        </w:rPr>
        <w:t xml:space="preserve"> World Symphony Orchestra, Spoleto Festival Orchestra, Orquestra Sinfónica do Porto Casa da Música, </w:t>
      </w:r>
      <w:r w:rsidR="00BB5AAE" w:rsidRPr="00483497">
        <w:rPr>
          <w:rFonts w:asciiTheme="minorHAnsi" w:hAnsiTheme="minorHAnsi" w:cstheme="minorHAnsi"/>
          <w:sz w:val="22"/>
          <w:szCs w:val="22"/>
        </w:rPr>
        <w:t>and the</w:t>
      </w:r>
      <w:r w:rsidRPr="00483497">
        <w:rPr>
          <w:rFonts w:asciiTheme="minorHAnsi" w:hAnsiTheme="minorHAnsi" w:cstheme="minorHAnsi"/>
          <w:sz w:val="22"/>
          <w:szCs w:val="22"/>
        </w:rPr>
        <w:t xml:space="preserve"> Orquesta Sinfonica y Coro de RTVE (Madrid); among others in the U.S. and Europe.</w:t>
      </w:r>
    </w:p>
    <w:p w:rsidR="004B26ED" w:rsidRPr="00483497" w:rsidRDefault="004B26ED" w:rsidP="004B26ED">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 xml:space="preserve">In his most recent role Joseph served as the Assistant Conductor of the Atlanta Symphony where he conducted more than 50 concerts per </w:t>
      </w:r>
      <w:r w:rsidR="00BB5AAE" w:rsidRPr="00483497">
        <w:rPr>
          <w:rFonts w:asciiTheme="minorHAnsi" w:hAnsiTheme="minorHAnsi" w:cstheme="minorHAnsi"/>
          <w:sz w:val="22"/>
          <w:szCs w:val="22"/>
        </w:rPr>
        <w:t>season Mr.</w:t>
      </w:r>
      <w:r w:rsidRPr="00483497">
        <w:rPr>
          <w:rFonts w:asciiTheme="minorHAnsi" w:hAnsiTheme="minorHAnsi" w:cstheme="minorHAnsi"/>
          <w:sz w:val="22"/>
          <w:szCs w:val="22"/>
        </w:rPr>
        <w:t xml:space="preserve"> Young also served as the Music Director of the Atlanta Symphony Youth Orchestra, where he was the driving force behind t</w:t>
      </w:r>
      <w:r w:rsidR="00DE74BF">
        <w:rPr>
          <w:rFonts w:asciiTheme="minorHAnsi" w:hAnsiTheme="minorHAnsi" w:cstheme="minorHAnsi"/>
          <w:sz w:val="22"/>
          <w:szCs w:val="22"/>
        </w:rPr>
        <w:t xml:space="preserve">he ensemble’s artistic growth. </w:t>
      </w:r>
      <w:r w:rsidRPr="00483497">
        <w:rPr>
          <w:rFonts w:asciiTheme="minorHAnsi" w:hAnsiTheme="minorHAnsi" w:cstheme="minorHAnsi"/>
          <w:sz w:val="22"/>
          <w:szCs w:val="22"/>
        </w:rPr>
        <w:t xml:space="preserve">Previous appointments have included Resident Conductor of the Phoenix </w:t>
      </w:r>
      <w:r w:rsidR="00BB5AAE" w:rsidRPr="00483497">
        <w:rPr>
          <w:rFonts w:asciiTheme="minorHAnsi" w:hAnsiTheme="minorHAnsi" w:cstheme="minorHAnsi"/>
          <w:sz w:val="22"/>
          <w:szCs w:val="22"/>
        </w:rPr>
        <w:t>Symphony, and</w:t>
      </w:r>
      <w:r w:rsidRPr="00483497">
        <w:rPr>
          <w:rFonts w:asciiTheme="minorHAnsi" w:hAnsiTheme="minorHAnsi" w:cstheme="minorHAnsi"/>
          <w:sz w:val="22"/>
          <w:szCs w:val="22"/>
        </w:rPr>
        <w:t xml:space="preserve"> the League of American Orchestras Conducting Fellow with Buffalo Philharmonic and Baltimore Symphony.</w:t>
      </w:r>
    </w:p>
    <w:p w:rsidR="004B26ED" w:rsidRPr="00483497" w:rsidRDefault="004B26ED" w:rsidP="004B26ED">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 xml:space="preserve">Joseph is a recipient of the 2015 Solti Foundation U.S. Career Assistance Award for young conductors, an award </w:t>
      </w:r>
      <w:r w:rsidR="00DE74BF">
        <w:rPr>
          <w:rFonts w:asciiTheme="minorHAnsi" w:hAnsiTheme="minorHAnsi" w:cstheme="minorHAnsi"/>
          <w:sz w:val="22"/>
          <w:szCs w:val="22"/>
        </w:rPr>
        <w:t xml:space="preserve">he also won in 2008, and 2014. </w:t>
      </w:r>
      <w:r w:rsidRPr="00483497">
        <w:rPr>
          <w:rFonts w:asciiTheme="minorHAnsi" w:hAnsiTheme="minorHAnsi" w:cstheme="minorHAnsi"/>
          <w:sz w:val="22"/>
          <w:szCs w:val="22"/>
        </w:rPr>
        <w:t xml:space="preserve">In 2013, Joseph was a Semi-finalist in the Gustav Mahler </w:t>
      </w:r>
      <w:r w:rsidRPr="00483497">
        <w:rPr>
          <w:rFonts w:asciiTheme="minorHAnsi" w:hAnsiTheme="minorHAnsi" w:cstheme="minorHAnsi"/>
          <w:sz w:val="22"/>
          <w:szCs w:val="22"/>
        </w:rPr>
        <w:lastRenderedPageBreak/>
        <w:t>International Conducting Competition (Bamberg, Germany). In 2011, he was one out of six conductors featured in the League of American Orchestras’ prestigious Bruno Walter National Conductor Preview.</w:t>
      </w:r>
    </w:p>
    <w:p w:rsidR="004B26ED" w:rsidRPr="00483497" w:rsidRDefault="004B26ED" w:rsidP="004B26ED">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Joseph completed graduate studies with Gustav Meier an</w:t>
      </w:r>
      <w:r w:rsidR="00DE74BF">
        <w:rPr>
          <w:rFonts w:asciiTheme="minorHAnsi" w:hAnsiTheme="minorHAnsi" w:cstheme="minorHAnsi"/>
          <w:sz w:val="22"/>
          <w:szCs w:val="22"/>
        </w:rPr>
        <w:t xml:space="preserve">d Markand Thakar at the Peabody </w:t>
      </w:r>
      <w:r w:rsidRPr="00483497">
        <w:rPr>
          <w:rFonts w:asciiTheme="minorHAnsi" w:hAnsiTheme="minorHAnsi" w:cstheme="minorHAnsi"/>
          <w:sz w:val="22"/>
          <w:szCs w:val="22"/>
        </w:rPr>
        <w:t>Conservatory in 2009, earning an artist’s diploma in conducting.  He has been mentored by many world-renowned conductors including Jorma Panula, Robert Spano and Marin Alsop whom he continues to maintain a close relationship.</w:t>
      </w:r>
    </w:p>
    <w:p w:rsidR="00F85271" w:rsidRPr="00483497" w:rsidRDefault="00BB5AAE" w:rsidP="00F85271">
      <w:pPr>
        <w:spacing w:after="160" w:line="259" w:lineRule="auto"/>
        <w:rPr>
          <w:rFonts w:asciiTheme="minorHAnsi" w:eastAsiaTheme="minorHAnsi" w:hAnsiTheme="minorHAnsi" w:cstheme="minorHAnsi"/>
          <w:b/>
          <w:sz w:val="22"/>
          <w:szCs w:val="22"/>
        </w:rPr>
      </w:pPr>
      <w:r w:rsidRPr="00483497">
        <w:rPr>
          <w:rFonts w:asciiTheme="minorHAnsi" w:eastAsiaTheme="minorHAnsi" w:hAnsiTheme="minorHAnsi" w:cstheme="minorHAnsi"/>
          <w:b/>
          <w:sz w:val="22"/>
          <w:szCs w:val="22"/>
        </w:rPr>
        <w:t>Vijay Venkatesh</w:t>
      </w:r>
      <w:r w:rsidR="00F85271" w:rsidRPr="00483497">
        <w:rPr>
          <w:rFonts w:asciiTheme="minorHAnsi" w:eastAsiaTheme="minorHAnsi" w:hAnsiTheme="minorHAnsi" w:cstheme="minorHAnsi"/>
          <w:b/>
          <w:sz w:val="22"/>
          <w:szCs w:val="22"/>
        </w:rPr>
        <w:br/>
      </w:r>
      <w:r w:rsidRPr="00483497">
        <w:rPr>
          <w:rFonts w:asciiTheme="minorHAnsi" w:eastAsiaTheme="minorHAnsi" w:hAnsiTheme="minorHAnsi" w:cstheme="minorHAnsi"/>
          <w:b/>
          <w:sz w:val="22"/>
          <w:szCs w:val="22"/>
        </w:rPr>
        <w:t>Piano</w:t>
      </w:r>
    </w:p>
    <w:p w:rsidR="00BB5AAE" w:rsidRPr="00483497" w:rsidRDefault="00BB5AAE" w:rsidP="00BB5AAE">
      <w:pPr>
        <w:shd w:val="clear" w:color="auto" w:fill="FFFFFF"/>
        <w:spacing w:afterAutospacing="1"/>
        <w:rPr>
          <w:rFonts w:asciiTheme="minorHAnsi" w:hAnsiTheme="minorHAnsi" w:cstheme="minorHAnsi"/>
          <w:sz w:val="22"/>
          <w:szCs w:val="22"/>
        </w:rPr>
      </w:pPr>
      <w:r w:rsidRPr="00483497">
        <w:rPr>
          <w:rFonts w:asciiTheme="minorHAnsi" w:hAnsiTheme="minorHAnsi" w:cstheme="minorHAnsi"/>
          <w:sz w:val="22"/>
          <w:szCs w:val="22"/>
        </w:rPr>
        <w:t>Hailed by the </w:t>
      </w:r>
      <w:r w:rsidRPr="00483497">
        <w:rPr>
          <w:rFonts w:asciiTheme="minorHAnsi" w:hAnsiTheme="minorHAnsi" w:cstheme="minorHAnsi"/>
          <w:i/>
          <w:iCs/>
          <w:sz w:val="22"/>
          <w:szCs w:val="22"/>
        </w:rPr>
        <w:t>Herald-Tribune</w:t>
      </w:r>
      <w:r w:rsidRPr="00483497">
        <w:rPr>
          <w:rFonts w:asciiTheme="minorHAnsi" w:hAnsiTheme="minorHAnsi" w:cstheme="minorHAnsi"/>
          <w:sz w:val="22"/>
          <w:szCs w:val="22"/>
        </w:rPr>
        <w:t> for his “dazzling pianism verging on the impossible, effortless technical command and authority with a sense of poetry and refinement that belies his years,” Indian-American pianist Vijay Venkatesh has been recognized on three continents as a pianist with profound musicianship, sparkling pianism and an innate sense of partnership. Vijay, whose playing is described as “fresh and inspired,” (</w:t>
      </w:r>
      <w:r w:rsidRPr="00483497">
        <w:rPr>
          <w:rFonts w:asciiTheme="minorHAnsi" w:hAnsiTheme="minorHAnsi" w:cstheme="minorHAnsi"/>
          <w:i/>
          <w:iCs/>
          <w:sz w:val="22"/>
          <w:szCs w:val="22"/>
        </w:rPr>
        <w:t>Cincinnati Courier</w:t>
      </w:r>
      <w:r w:rsidRPr="00483497">
        <w:rPr>
          <w:rFonts w:asciiTheme="minorHAnsi" w:hAnsiTheme="minorHAnsi" w:cstheme="minorHAnsi"/>
          <w:sz w:val="22"/>
          <w:szCs w:val="22"/>
        </w:rPr>
        <w:t>) has rapidly established a major international reputation as top prizewinner in the San Jose, Seattle, Zimmerli, World Piano, and Waring International Piano Competitions. He has also been named a Davidson Fellow Laureate at the Library of Congress, USC Thornton’s Discovery Scholar, Grand Prize Winner of the Los Angeles Music Center’s Spotlight Awards and featured on “What Makes It Great?” with host Robert Kapilow and NPR’s “From the Top.”</w:t>
      </w:r>
    </w:p>
    <w:p w:rsidR="00BB5AAE" w:rsidRPr="00483497" w:rsidRDefault="00BB5AAE" w:rsidP="00BB5AAE">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Highlights of Mr. Venkatesh’s upcoming season include debuts with the Pasadena Symphony and conductor Joseph Young in Mozart’s Concerto in D Minor, the Cincinnati Chamber Orchestra with Eckart Preu, Bangor Symphony with Lucas Richman, and Ashland Symphony with Michael Repper in Clara Schumann’s Concerto in A Minor, the LaGrange Symphony with Richard Prior in Grieg’s Piano Concerto in A Minor, the South Coast Symphony with Barry Silverman in Saint-Saëns’s Carnival of the Animals, and at Le Salon Musiques in Chopin’s Concerto in F Minor. Additionally, he appears this season at the Crystal Theatre, Camerata Musica, DaCamera Society, Irvine Performing Arts Center, L’ermitage Foundation, Muzewest, Ridgecrest Chamber Music Society, South Bay Chamber Music Society, and a debut in Mexico for ProMusica San Miguel de Allende.</w:t>
      </w:r>
    </w:p>
    <w:p w:rsidR="00BB5AAE" w:rsidRPr="00483497" w:rsidRDefault="00BB5AAE" w:rsidP="00BB5AAE">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An immersive and versatile soloist, Vijay has performed extensively across the United States and Europe as soloist with the symphony orchestras of Seattle, Vienna, Sarasota, Columbus, Redlands, Roanoke, Rio Hondo, Rogue Valley, and the Brevard Music Center. He has collaborated with preeminent conductors Carlos Miguel Prieto, Jeffrey Kahane, Ludovic Morlot, David Lockington, David Stewart Wiley, Roger Kalia, Carolyn Kuan, Toshiyuki Shimada, Ken Lam, and Martin Majkut, among others. Mr. Venkatesh appeared in recent seasons at the Renée and Henry Segerstrom Concert Hall with the Colburn Orchestra, Chicago’s Dame Myra Hess series, and at the Aspen, Brevard, Banff, Newport, Redlands Bowl, Sarasota, and Vienna Music Festivals. As recipient of the inaugural Parnassus Society Prize, he performed in recital at the Soka Performing Arts Center. </w:t>
      </w:r>
    </w:p>
    <w:p w:rsidR="00BB5AAE" w:rsidRPr="00483497" w:rsidRDefault="00BB5AAE" w:rsidP="00BB5AAE">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An active chamber musician, Vijay has appeared ten times on Le Salon de Musiques at the Dorothy Chandler Pavilion and tours as the Vieness Piano Duo with his wife and pianist, Eva Schaumkell. Last season, they appeared for the Westcliffe InConcert Series, Trinity Concert Series, Lancaster Performing Arts Center, L’ermitage Foundation, Masters in the Chapel, Opera Steamboat, Second City Chamber</w:t>
      </w:r>
      <w:r w:rsidR="00DE74BF">
        <w:rPr>
          <w:rFonts w:asciiTheme="minorHAnsi" w:hAnsiTheme="minorHAnsi" w:cstheme="minorHAnsi"/>
          <w:sz w:val="22"/>
          <w:szCs w:val="22"/>
        </w:rPr>
        <w:t xml:space="preserve"> </w:t>
      </w:r>
      <w:r w:rsidRPr="00483497">
        <w:rPr>
          <w:rFonts w:asciiTheme="minorHAnsi" w:hAnsiTheme="minorHAnsi" w:cstheme="minorHAnsi"/>
          <w:sz w:val="22"/>
          <w:szCs w:val="22"/>
        </w:rPr>
        <w:t xml:space="preserve">Series, Sarasota Artist Series, and the Kultur unter’m Dach series in Germany. As pianist in the Aristeia Trio, gold medalists of the Frances Walton International Chamber Music Competition, they embarked on </w:t>
      </w:r>
      <w:r w:rsidRPr="00483497">
        <w:rPr>
          <w:rFonts w:asciiTheme="minorHAnsi" w:hAnsiTheme="minorHAnsi" w:cstheme="minorHAnsi"/>
          <w:sz w:val="22"/>
          <w:szCs w:val="22"/>
        </w:rPr>
        <w:lastRenderedPageBreak/>
        <w:t>a 30-concert tour of Washington, appeared twice on KING-FM 89.1 FM, and have been featured at Camerata Musica and the Irvine Performing Arts Center. </w:t>
      </w:r>
    </w:p>
    <w:p w:rsidR="00BB5AAE" w:rsidRPr="00483497" w:rsidRDefault="00BB5AAE" w:rsidP="00BB5AAE">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Originally from California, Venkatesh is an Artist Diploma candidate at the Colburn School in Los Angeles with Fabio Bidini. He holds degrees from USC Thornton and IU Jacobs School of Music, where he was a recipient of the Barbara and David Jacobs Fellowship under the tutelage of Norman Krieger and André Watts. Venkatesh previously studied with Jeffrey Kahane, Sarkis Baltaian, Menahem Pressler and Murray Perahia.</w:t>
      </w:r>
    </w:p>
    <w:p w:rsidR="00BB5AAE" w:rsidRPr="00483497" w:rsidRDefault="00BB5AAE" w:rsidP="00BB5AAE">
      <w:pPr>
        <w:shd w:val="clear" w:color="auto" w:fill="FFFFFF"/>
        <w:spacing w:after="100" w:afterAutospacing="1"/>
        <w:rPr>
          <w:rFonts w:asciiTheme="minorHAnsi" w:hAnsiTheme="minorHAnsi" w:cstheme="minorHAnsi"/>
          <w:sz w:val="22"/>
          <w:szCs w:val="22"/>
        </w:rPr>
      </w:pPr>
      <w:r w:rsidRPr="00483497">
        <w:rPr>
          <w:rFonts w:asciiTheme="minorHAnsi" w:hAnsiTheme="minorHAnsi" w:cstheme="minorHAnsi"/>
          <w:sz w:val="22"/>
          <w:szCs w:val="22"/>
        </w:rPr>
        <w:t>He has recorded two albums for release on Naxos and Albany Records in the fall of 2022. He is represented by Colburn Artists and is a featured artist on Tonebase.</w:t>
      </w:r>
    </w:p>
    <w:p w:rsidR="00F85271" w:rsidRPr="00483497" w:rsidRDefault="00BB5AAE" w:rsidP="00F85271">
      <w:pPr>
        <w:spacing w:before="240" w:after="240"/>
        <w:rPr>
          <w:rFonts w:asciiTheme="minorHAnsi" w:eastAsia="Calibri" w:hAnsiTheme="minorHAnsi" w:cstheme="minorHAnsi"/>
          <w:b/>
          <w:sz w:val="22"/>
          <w:szCs w:val="22"/>
        </w:rPr>
      </w:pPr>
      <w:r w:rsidRPr="00483497">
        <w:rPr>
          <w:rFonts w:asciiTheme="minorHAnsi" w:eastAsia="Calibri" w:hAnsiTheme="minorHAnsi" w:cstheme="minorHAnsi"/>
          <w:b/>
          <w:sz w:val="22"/>
          <w:szCs w:val="22"/>
        </w:rPr>
        <w:t>Anna Clyne</w:t>
      </w:r>
      <w:r w:rsidR="00F83A02" w:rsidRPr="00483497">
        <w:rPr>
          <w:rFonts w:asciiTheme="minorHAnsi" w:eastAsia="Calibri" w:hAnsiTheme="minorHAnsi" w:cstheme="minorHAnsi"/>
          <w:b/>
          <w:sz w:val="22"/>
          <w:szCs w:val="22"/>
        </w:rPr>
        <w:t xml:space="preserve"> </w:t>
      </w:r>
      <w:r w:rsidR="009D5677" w:rsidRPr="00483497">
        <w:rPr>
          <w:rFonts w:asciiTheme="minorHAnsi" w:eastAsia="Calibri" w:hAnsiTheme="minorHAnsi" w:cstheme="minorHAnsi"/>
          <w:b/>
          <w:sz w:val="22"/>
          <w:szCs w:val="22"/>
        </w:rPr>
        <w:br/>
      </w:r>
      <w:r w:rsidR="00F85271" w:rsidRPr="00483497">
        <w:rPr>
          <w:rFonts w:asciiTheme="minorHAnsi" w:eastAsia="Calibri" w:hAnsiTheme="minorHAnsi" w:cstheme="minorHAnsi"/>
          <w:b/>
          <w:sz w:val="22"/>
          <w:szCs w:val="22"/>
        </w:rPr>
        <w:t>Composer</w:t>
      </w:r>
    </w:p>
    <w:p w:rsidR="00BB5AAE" w:rsidRPr="00483497" w:rsidRDefault="00BB5AAE" w:rsidP="00BB5AAE">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London-born Anna Clyne is a GRAMMY-nominated composer of acoustic and electro-acoustic music. Described as a “composer of uncommon gifts and unusual methods” in a </w:t>
      </w:r>
      <w:r w:rsidRPr="00483497">
        <w:rPr>
          <w:rStyle w:val="Emphasis"/>
          <w:rFonts w:asciiTheme="minorHAnsi" w:hAnsiTheme="minorHAnsi" w:cstheme="minorHAnsi"/>
          <w:sz w:val="22"/>
          <w:szCs w:val="22"/>
        </w:rPr>
        <w:t>New York Times </w:t>
      </w:r>
      <w:r w:rsidRPr="00483497">
        <w:rPr>
          <w:rFonts w:asciiTheme="minorHAnsi" w:hAnsiTheme="minorHAnsi" w:cstheme="minorHAnsi"/>
          <w:sz w:val="22"/>
          <w:szCs w:val="22"/>
        </w:rPr>
        <w:t>profile and as “fearless” by </w:t>
      </w:r>
      <w:r w:rsidRPr="00483497">
        <w:rPr>
          <w:rStyle w:val="Emphasis"/>
          <w:rFonts w:asciiTheme="minorHAnsi" w:hAnsiTheme="minorHAnsi" w:cstheme="minorHAnsi"/>
          <w:sz w:val="22"/>
          <w:szCs w:val="22"/>
        </w:rPr>
        <w:t>NPR</w:t>
      </w:r>
      <w:r w:rsidRPr="00483497">
        <w:rPr>
          <w:rFonts w:asciiTheme="minorHAnsi" w:hAnsiTheme="minorHAnsi" w:cstheme="minorHAnsi"/>
          <w:sz w:val="22"/>
          <w:szCs w:val="22"/>
        </w:rPr>
        <w:t>, Clyne is one of the most acclaimed and in-demand composers of her generation, often embarking on collaborations with innovative choreographers, visual artists, filmmakers, and musicians.</w:t>
      </w:r>
    </w:p>
    <w:p w:rsidR="00BB5AAE" w:rsidRPr="00483497" w:rsidRDefault="00BB5AAE" w:rsidP="00BB5AAE">
      <w:pPr>
        <w:pStyle w:val="NormalWeb"/>
        <w:shd w:val="clear" w:color="auto" w:fill="FFFFFF"/>
        <w:spacing w:before="0" w:beforeAutospacing="0"/>
        <w:rPr>
          <w:rFonts w:asciiTheme="minorHAnsi" w:hAnsiTheme="minorHAnsi" w:cstheme="minorHAnsi"/>
          <w:sz w:val="22"/>
          <w:szCs w:val="22"/>
        </w:rPr>
      </w:pPr>
      <w:r w:rsidRPr="00483497">
        <w:rPr>
          <w:rFonts w:asciiTheme="minorHAnsi" w:hAnsiTheme="minorHAnsi" w:cstheme="minorHAnsi"/>
          <w:sz w:val="22"/>
          <w:szCs w:val="22"/>
        </w:rPr>
        <w:t>Clyne has been commissioned by a wide range of ensembles and institutions, including BBC Radio 3, BBC Scottish Symphony, Britten Sinfonia, Carnegie Hall, Chicago Symphony Orchestra, Houston Ballet, London Sinfonietta, Los Angeles Philharmonic, Seattle Symphony, and the Southbank Centre. Her work has been championed by such world-renowned conductors as Pablo Heras-Casado, Riccardo Muti, Leonard Slatkin, André de Ridder, Esa-Pekka Salonen, Osmo Vänskä, and Marin Alsop, who praised Clyne, stating: “Anna Clyne is someone I look to for great music. It’s always emotional and driven by her heart, but skillfully composed.”</w:t>
      </w:r>
    </w:p>
    <w:p w:rsidR="00BB5AAE" w:rsidRPr="00483497" w:rsidRDefault="00BB5AAE" w:rsidP="00BB5AAE">
      <w:pPr>
        <w:pStyle w:val="NormalWeb"/>
        <w:shd w:val="clear" w:color="auto" w:fill="FFFFFF"/>
        <w:spacing w:before="0" w:beforeAutospacing="0"/>
        <w:rPr>
          <w:rFonts w:asciiTheme="minorHAnsi" w:hAnsiTheme="minorHAnsi" w:cstheme="minorHAnsi"/>
          <w:sz w:val="22"/>
          <w:szCs w:val="22"/>
        </w:rPr>
      </w:pPr>
      <w:r w:rsidRPr="00483497">
        <w:rPr>
          <w:rFonts w:asciiTheme="minorHAnsi" w:hAnsiTheme="minorHAnsi" w:cstheme="minorHAnsi"/>
          <w:sz w:val="22"/>
          <w:szCs w:val="22"/>
        </w:rPr>
        <w:t>From 2010–2015, Clyne served as a Mead Composer-in-Residence for the Chicago Symphony Orchestra. Music Director Riccardo Muti lauded Clyne as “an artist who writes from the heart, who defies categorization, and who reaches across all barriers and boundaries. Her compositions are meant to be played by great musicians and heard by enthusiastic audiences no matter what their background.” She</w:t>
      </w:r>
      <w:r w:rsidR="00DE74BF">
        <w:rPr>
          <w:rFonts w:asciiTheme="minorHAnsi" w:hAnsiTheme="minorHAnsi" w:cstheme="minorHAnsi"/>
          <w:sz w:val="22"/>
          <w:szCs w:val="22"/>
        </w:rPr>
        <w:t xml:space="preserve"> </w:t>
      </w:r>
      <w:r w:rsidRPr="00483497">
        <w:rPr>
          <w:rFonts w:asciiTheme="minorHAnsi" w:hAnsiTheme="minorHAnsi" w:cstheme="minorHAnsi"/>
          <w:sz w:val="22"/>
          <w:szCs w:val="22"/>
        </w:rPr>
        <w:t>has also been in residence with the Baltimore Symphony Orchestra, L’Orchestre national d’Île-de- France, Cabrillo Festival of Contemporary Music, Berkeley Symphony, and National Sawdust. Clyne serves as the mentor composer for the Orchestra of St Luke’s DeGaetano Composer Institute. She is currently serving a three-year residency as Associate Composer with the Scottish Chamber Orchestra, through the 2020-2021 season, including plans for a series of new works commissioned over three years.</w:t>
      </w:r>
    </w:p>
    <w:p w:rsidR="00BB5AAE" w:rsidRPr="00483497" w:rsidRDefault="00BB5AAE" w:rsidP="00BB5AAE">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Several upcoming projects explore Clyne’s fascination with visual arts, including </w:t>
      </w:r>
      <w:r w:rsidRPr="00483497">
        <w:rPr>
          <w:rStyle w:val="Emphasis"/>
          <w:rFonts w:asciiTheme="minorHAnsi" w:hAnsiTheme="minorHAnsi" w:cstheme="minorHAnsi"/>
          <w:sz w:val="22"/>
          <w:szCs w:val="22"/>
        </w:rPr>
        <w:t>Color Field </w:t>
      </w:r>
      <w:r w:rsidRPr="00483497">
        <w:rPr>
          <w:rFonts w:asciiTheme="minorHAnsi" w:hAnsiTheme="minorHAnsi" w:cstheme="minorHAnsi"/>
          <w:sz w:val="22"/>
          <w:szCs w:val="22"/>
        </w:rPr>
        <w:t>for the Baltimore Symphony Orchestra, inspired by the artwork of Mark Rothko, and </w:t>
      </w:r>
      <w:r w:rsidRPr="00483497">
        <w:rPr>
          <w:rStyle w:val="Emphasis"/>
          <w:rFonts w:asciiTheme="minorHAnsi" w:hAnsiTheme="minorHAnsi" w:cstheme="minorHAnsi"/>
          <w:sz w:val="22"/>
          <w:szCs w:val="22"/>
        </w:rPr>
        <w:t>Between the Rooms, </w:t>
      </w:r>
      <w:r w:rsidRPr="00483497">
        <w:rPr>
          <w:rFonts w:asciiTheme="minorHAnsi" w:hAnsiTheme="minorHAnsi" w:cstheme="minorHAnsi"/>
          <w:sz w:val="22"/>
          <w:szCs w:val="22"/>
        </w:rPr>
        <w:t>a film with choreographer Kim Brandstrup and LA Opera. Her elegy </w:t>
      </w:r>
      <w:r w:rsidRPr="00483497">
        <w:rPr>
          <w:rStyle w:val="Emphasis"/>
          <w:rFonts w:asciiTheme="minorHAnsi" w:hAnsiTheme="minorHAnsi" w:cstheme="minorHAnsi"/>
          <w:sz w:val="22"/>
          <w:szCs w:val="22"/>
        </w:rPr>
        <w:t>Within Her Arms </w:t>
      </w:r>
      <w:r w:rsidRPr="00483497">
        <w:rPr>
          <w:rFonts w:asciiTheme="minorHAnsi" w:hAnsiTheme="minorHAnsi" w:cstheme="minorHAnsi"/>
          <w:sz w:val="22"/>
          <w:szCs w:val="22"/>
        </w:rPr>
        <w:t xml:space="preserve">opened the New York Philharmonic’s 2021-2022 season, the orchestra’s first full New York program since the pandemic began. Other recent and upcoming premieres include </w:t>
      </w:r>
      <w:r w:rsidRPr="00483497">
        <w:rPr>
          <w:rStyle w:val="Emphasis"/>
          <w:rFonts w:asciiTheme="minorHAnsi" w:hAnsiTheme="minorHAnsi" w:cstheme="minorHAnsi"/>
          <w:sz w:val="22"/>
          <w:szCs w:val="22"/>
        </w:rPr>
        <w:t>PIVOT, </w:t>
      </w:r>
      <w:r w:rsidRPr="00483497">
        <w:rPr>
          <w:rFonts w:asciiTheme="minorHAnsi" w:hAnsiTheme="minorHAnsi" w:cstheme="minorHAnsi"/>
          <w:sz w:val="22"/>
          <w:szCs w:val="22"/>
        </w:rPr>
        <w:t>which opened the 2021 Edinburgh International Festival; </w:t>
      </w:r>
      <w:r w:rsidRPr="00483497">
        <w:rPr>
          <w:rStyle w:val="Emphasis"/>
          <w:rFonts w:asciiTheme="minorHAnsi" w:hAnsiTheme="minorHAnsi" w:cstheme="minorHAnsi"/>
          <w:sz w:val="22"/>
          <w:szCs w:val="22"/>
        </w:rPr>
        <w:t>A Thousand Mornings </w:t>
      </w:r>
      <w:r w:rsidRPr="00483497">
        <w:rPr>
          <w:rFonts w:asciiTheme="minorHAnsi" w:hAnsiTheme="minorHAnsi" w:cstheme="minorHAnsi"/>
          <w:sz w:val="22"/>
          <w:szCs w:val="22"/>
        </w:rPr>
        <w:t>for the Fidelio Trio; a saxophone concerto for Jess Gilliam; </w:t>
      </w:r>
      <w:r w:rsidRPr="00483497">
        <w:rPr>
          <w:rStyle w:val="Emphasis"/>
          <w:rFonts w:asciiTheme="minorHAnsi" w:hAnsiTheme="minorHAnsi" w:cstheme="minorHAnsi"/>
          <w:sz w:val="22"/>
          <w:szCs w:val="22"/>
        </w:rPr>
        <w:t>Strange Loops </w:t>
      </w:r>
      <w:r w:rsidRPr="00483497">
        <w:rPr>
          <w:rFonts w:asciiTheme="minorHAnsi" w:hAnsiTheme="minorHAnsi" w:cstheme="minorHAnsi"/>
          <w:sz w:val="22"/>
          <w:szCs w:val="22"/>
        </w:rPr>
        <w:t>for the Orchestra of St. Luke’s; </w:t>
      </w:r>
      <w:r w:rsidRPr="00483497">
        <w:rPr>
          <w:rStyle w:val="Emphasis"/>
          <w:rFonts w:asciiTheme="minorHAnsi" w:hAnsiTheme="minorHAnsi" w:cstheme="minorHAnsi"/>
          <w:sz w:val="22"/>
          <w:szCs w:val="22"/>
        </w:rPr>
        <w:t>Fractured Time </w:t>
      </w:r>
      <w:r w:rsidRPr="00483497">
        <w:rPr>
          <w:rFonts w:asciiTheme="minorHAnsi" w:hAnsiTheme="minorHAnsi" w:cstheme="minorHAnsi"/>
          <w:sz w:val="22"/>
          <w:szCs w:val="22"/>
        </w:rPr>
        <w:t>for the Kaleidoscope Ensemble; </w:t>
      </w:r>
      <w:r w:rsidRPr="00483497">
        <w:rPr>
          <w:rStyle w:val="Emphasis"/>
          <w:rFonts w:asciiTheme="minorHAnsi" w:hAnsiTheme="minorHAnsi" w:cstheme="minorHAnsi"/>
          <w:sz w:val="22"/>
          <w:szCs w:val="22"/>
        </w:rPr>
        <w:t>Overflow </w:t>
      </w:r>
      <w:r w:rsidRPr="00483497">
        <w:rPr>
          <w:rFonts w:asciiTheme="minorHAnsi" w:hAnsiTheme="minorHAnsi" w:cstheme="minorHAnsi"/>
          <w:sz w:val="22"/>
          <w:szCs w:val="22"/>
        </w:rPr>
        <w:t xml:space="preserve">for wind ensemble, inspired by the poetry of Emily Dickinson, composed for the Scottish Chamber Orchestra; </w:t>
      </w:r>
      <w:r w:rsidRPr="00483497">
        <w:rPr>
          <w:rFonts w:asciiTheme="minorHAnsi" w:hAnsiTheme="minorHAnsi" w:cstheme="minorHAnsi"/>
          <w:sz w:val="22"/>
          <w:szCs w:val="22"/>
        </w:rPr>
        <w:lastRenderedPageBreak/>
        <w:t>and </w:t>
      </w:r>
      <w:r w:rsidRPr="00483497">
        <w:rPr>
          <w:rStyle w:val="Emphasis"/>
          <w:rFonts w:asciiTheme="minorHAnsi" w:hAnsiTheme="minorHAnsi" w:cstheme="minorHAnsi"/>
          <w:sz w:val="22"/>
          <w:szCs w:val="22"/>
        </w:rPr>
        <w:t>Woman Holding a Balance</w:t>
      </w:r>
      <w:r w:rsidRPr="00483497">
        <w:rPr>
          <w:rFonts w:asciiTheme="minorHAnsi" w:hAnsiTheme="minorHAnsi" w:cstheme="minorHAnsi"/>
          <w:sz w:val="22"/>
          <w:szCs w:val="22"/>
        </w:rPr>
        <w:t>, a film collaboration with Orchestra of St. Luke’s and artist Jyll Bradley; and </w:t>
      </w:r>
      <w:r w:rsidRPr="00483497">
        <w:rPr>
          <w:rStyle w:val="Emphasis"/>
          <w:rFonts w:asciiTheme="minorHAnsi" w:hAnsiTheme="minorHAnsi" w:cstheme="minorHAnsi"/>
          <w:sz w:val="22"/>
          <w:szCs w:val="22"/>
        </w:rPr>
        <w:t>In the Gale </w:t>
      </w:r>
      <w:r w:rsidRPr="00483497">
        <w:rPr>
          <w:rFonts w:asciiTheme="minorHAnsi" w:hAnsiTheme="minorHAnsi" w:cstheme="minorHAnsi"/>
          <w:sz w:val="22"/>
          <w:szCs w:val="22"/>
        </w:rPr>
        <w:t>for cello and bird song, created with and performed by Yo-Yo Ma.</w:t>
      </w:r>
    </w:p>
    <w:p w:rsidR="00BB5AAE" w:rsidRPr="00483497" w:rsidRDefault="00BB5AAE" w:rsidP="00BB5AAE">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Clyne composed a trilogy of Beethoven-inspired works that premiered in 2020 for Beethoven’s 250th anniversary: </w:t>
      </w:r>
      <w:r w:rsidRPr="00483497">
        <w:rPr>
          <w:rStyle w:val="Emphasis"/>
          <w:rFonts w:asciiTheme="minorHAnsi" w:hAnsiTheme="minorHAnsi" w:cstheme="minorHAnsi"/>
          <w:sz w:val="22"/>
          <w:szCs w:val="22"/>
        </w:rPr>
        <w:t>Stride </w:t>
      </w:r>
      <w:r w:rsidRPr="00483497">
        <w:rPr>
          <w:rFonts w:asciiTheme="minorHAnsi" w:hAnsiTheme="minorHAnsi" w:cstheme="minorHAnsi"/>
          <w:sz w:val="22"/>
          <w:szCs w:val="22"/>
        </w:rPr>
        <w:t>for string orchestra, inspired by Beethoven’s Sonata Pathétique, premiered by the Australian Composers Orchestra; </w:t>
      </w:r>
      <w:r w:rsidRPr="00483497">
        <w:rPr>
          <w:rStyle w:val="Emphasis"/>
          <w:rFonts w:asciiTheme="minorHAnsi" w:hAnsiTheme="minorHAnsi" w:cstheme="minorHAnsi"/>
          <w:sz w:val="22"/>
          <w:szCs w:val="22"/>
        </w:rPr>
        <w:t>Breathing Statues</w:t>
      </w:r>
      <w:r w:rsidRPr="00483497">
        <w:rPr>
          <w:rFonts w:asciiTheme="minorHAnsi" w:hAnsiTheme="minorHAnsi" w:cstheme="minorHAnsi"/>
          <w:sz w:val="22"/>
          <w:szCs w:val="22"/>
        </w:rPr>
        <w:t>, premiered by the Calidore String Quartet; and </w:t>
      </w:r>
      <w:r w:rsidRPr="00483497">
        <w:rPr>
          <w:rStyle w:val="Emphasis"/>
          <w:rFonts w:asciiTheme="minorHAnsi" w:hAnsiTheme="minorHAnsi" w:cstheme="minorHAnsi"/>
          <w:sz w:val="22"/>
          <w:szCs w:val="22"/>
        </w:rPr>
        <w:t>Shorthand </w:t>
      </w:r>
      <w:r w:rsidRPr="00483497">
        <w:rPr>
          <w:rFonts w:asciiTheme="minorHAnsi" w:hAnsiTheme="minorHAnsi" w:cstheme="minorHAnsi"/>
          <w:sz w:val="22"/>
          <w:szCs w:val="22"/>
        </w:rPr>
        <w:t>for solo cello and string quintet premiered by The Knights at Caramoor and in a version for cello and string orchestra by the Orlando Philharmonic Orchestra.</w:t>
      </w:r>
    </w:p>
    <w:p w:rsidR="00BB5AAE" w:rsidRPr="00483497" w:rsidRDefault="00BB5AAE" w:rsidP="00BB5AAE">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Other recent premieres include </w:t>
      </w:r>
      <w:r w:rsidRPr="00483497">
        <w:rPr>
          <w:rStyle w:val="Emphasis"/>
          <w:rFonts w:asciiTheme="minorHAnsi" w:hAnsiTheme="minorHAnsi" w:cstheme="minorHAnsi"/>
          <w:sz w:val="22"/>
          <w:szCs w:val="22"/>
        </w:rPr>
        <w:t>Sound and Fury</w:t>
      </w:r>
      <w:r w:rsidRPr="00483497">
        <w:rPr>
          <w:rFonts w:asciiTheme="minorHAnsi" w:hAnsiTheme="minorHAnsi" w:cstheme="minorHAnsi"/>
          <w:sz w:val="22"/>
          <w:szCs w:val="22"/>
        </w:rPr>
        <w:t>, first performed by the Scottish Chamber Orchestra and Pekka Kuusisto in Edinburgh; and her Rumi-inspired cello concerto, </w:t>
      </w:r>
      <w:r w:rsidRPr="00483497">
        <w:rPr>
          <w:rStyle w:val="Emphasis"/>
          <w:rFonts w:asciiTheme="minorHAnsi" w:hAnsiTheme="minorHAnsi" w:cstheme="minorHAnsi"/>
          <w:sz w:val="22"/>
          <w:szCs w:val="22"/>
        </w:rPr>
        <w:t>DANCE</w:t>
      </w:r>
      <w:r w:rsidRPr="00483497">
        <w:rPr>
          <w:rFonts w:asciiTheme="minorHAnsi" w:hAnsiTheme="minorHAnsi" w:cstheme="minorHAnsi"/>
          <w:sz w:val="22"/>
          <w:szCs w:val="22"/>
        </w:rPr>
        <w:t>, premiered with Inbal Segev at the Cabrillo Festival of Contemporary Music, led by Cristian Măcelaru. </w:t>
      </w:r>
      <w:r w:rsidRPr="00483497">
        <w:rPr>
          <w:rStyle w:val="Emphasis"/>
          <w:rFonts w:asciiTheme="minorHAnsi" w:hAnsiTheme="minorHAnsi" w:cstheme="minorHAnsi"/>
          <w:sz w:val="22"/>
          <w:szCs w:val="22"/>
        </w:rPr>
        <w:t>DANCE </w:t>
      </w:r>
      <w:r w:rsidRPr="00483497">
        <w:rPr>
          <w:rFonts w:asciiTheme="minorHAnsi" w:hAnsiTheme="minorHAnsi" w:cstheme="minorHAnsi"/>
          <w:sz w:val="22"/>
          <w:szCs w:val="22"/>
        </w:rPr>
        <w:t>was also recently recorded by Segev and the London Philharmonic Orchestra, led by Marin Alsop, which was released to critical acclaim on AVIE Records and has garnered more than six million plays on Spotify.</w:t>
      </w:r>
    </w:p>
    <w:p w:rsidR="00BB5AAE" w:rsidRPr="00483497" w:rsidRDefault="00BB5AAE" w:rsidP="00BB5AAE">
      <w:pPr>
        <w:pStyle w:val="NormalWeb"/>
        <w:shd w:val="clear" w:color="auto" w:fill="FFFFFF"/>
        <w:spacing w:before="0" w:beforeAutospacing="0"/>
        <w:rPr>
          <w:rFonts w:asciiTheme="minorHAnsi" w:hAnsiTheme="minorHAnsi" w:cstheme="minorHAnsi"/>
          <w:sz w:val="22"/>
          <w:szCs w:val="22"/>
        </w:rPr>
      </w:pPr>
      <w:r w:rsidRPr="00483497">
        <w:rPr>
          <w:rFonts w:asciiTheme="minorHAnsi" w:hAnsiTheme="minorHAnsi" w:cstheme="minorHAnsi"/>
          <w:sz w:val="22"/>
          <w:szCs w:val="22"/>
        </w:rPr>
        <w:t>Clyne is the recipient of the 2016 Hindemith Prize; a Charles Ives Fellowship from the American Academy of Arts and Letters; awards from Meet the Composer, the American Music Center, the Foundation for Contemporary Arts, and the Jerome Foundation; and prizes from ASCAP and SEAMUS. She was nominated for the 2014 Times Breakthrough Award (UK).</w:t>
      </w:r>
    </w:p>
    <w:p w:rsidR="00BB5AAE" w:rsidRPr="00483497" w:rsidRDefault="00BB5AAE" w:rsidP="00BB5AAE">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Clyne’s music is represented on AVIE Records, Cantaloupe Music, Cedille, MajorWho Media, New Amsterdam, Resound, Tzadik, and VIA labels. In October 2020, AVIE Records released Clyne’s </w:t>
      </w:r>
      <w:r w:rsidRPr="00483497">
        <w:rPr>
          <w:rStyle w:val="Emphasis"/>
          <w:rFonts w:asciiTheme="minorHAnsi" w:hAnsiTheme="minorHAnsi" w:cstheme="minorHAnsi"/>
          <w:sz w:val="22"/>
          <w:szCs w:val="22"/>
        </w:rPr>
        <w:t>Mythologies</w:t>
      </w:r>
      <w:r w:rsidRPr="00483497">
        <w:rPr>
          <w:rFonts w:asciiTheme="minorHAnsi" w:hAnsiTheme="minorHAnsi" w:cstheme="minorHAnsi"/>
          <w:sz w:val="22"/>
          <w:szCs w:val="22"/>
        </w:rPr>
        <w:t>, a portrait album featuring the works </w:t>
      </w:r>
      <w:r w:rsidRPr="00483497">
        <w:rPr>
          <w:rStyle w:val="Emphasis"/>
          <w:rFonts w:asciiTheme="minorHAnsi" w:hAnsiTheme="minorHAnsi" w:cstheme="minorHAnsi"/>
          <w:sz w:val="22"/>
          <w:szCs w:val="22"/>
        </w:rPr>
        <w:t>Masquerade</w:t>
      </w:r>
      <w:r w:rsidRPr="00483497">
        <w:rPr>
          <w:rFonts w:asciiTheme="minorHAnsi" w:hAnsiTheme="minorHAnsi" w:cstheme="minorHAnsi"/>
          <w:sz w:val="22"/>
          <w:szCs w:val="22"/>
        </w:rPr>
        <w:t>, </w:t>
      </w:r>
      <w:r w:rsidRPr="00483497">
        <w:rPr>
          <w:rStyle w:val="Emphasis"/>
          <w:rFonts w:asciiTheme="minorHAnsi" w:hAnsiTheme="minorHAnsi" w:cstheme="minorHAnsi"/>
          <w:sz w:val="22"/>
          <w:szCs w:val="22"/>
        </w:rPr>
        <w:t>This Midnight Hour</w:t>
      </w:r>
      <w:r w:rsidRPr="00483497">
        <w:rPr>
          <w:rFonts w:asciiTheme="minorHAnsi" w:hAnsiTheme="minorHAnsi" w:cstheme="minorHAnsi"/>
          <w:sz w:val="22"/>
          <w:szCs w:val="22"/>
        </w:rPr>
        <w:t>, </w:t>
      </w:r>
      <w:r w:rsidRPr="00483497">
        <w:rPr>
          <w:rStyle w:val="Emphasis"/>
          <w:rFonts w:asciiTheme="minorHAnsi" w:hAnsiTheme="minorHAnsi" w:cstheme="minorHAnsi"/>
          <w:sz w:val="22"/>
          <w:szCs w:val="22"/>
        </w:rPr>
        <w:t>The Seamstress</w:t>
      </w:r>
      <w:r w:rsidRPr="00483497">
        <w:rPr>
          <w:rFonts w:asciiTheme="minorHAnsi" w:hAnsiTheme="minorHAnsi" w:cstheme="minorHAnsi"/>
          <w:sz w:val="22"/>
          <w:szCs w:val="22"/>
        </w:rPr>
        <w:t>, </w:t>
      </w:r>
      <w:r w:rsidRPr="00483497">
        <w:rPr>
          <w:rStyle w:val="Emphasis"/>
          <w:rFonts w:asciiTheme="minorHAnsi" w:hAnsiTheme="minorHAnsi" w:cstheme="minorHAnsi"/>
          <w:sz w:val="22"/>
          <w:szCs w:val="22"/>
        </w:rPr>
        <w:t>Night Ferry</w:t>
      </w:r>
      <w:r w:rsidRPr="00483497">
        <w:rPr>
          <w:rFonts w:asciiTheme="minorHAnsi" w:hAnsiTheme="minorHAnsi" w:cstheme="minorHAnsi"/>
          <w:sz w:val="22"/>
          <w:szCs w:val="22"/>
        </w:rPr>
        <w:t>, and </w:t>
      </w:r>
      <w:r w:rsidRPr="00483497">
        <w:rPr>
          <w:rStyle w:val="Emphasis"/>
          <w:rFonts w:asciiTheme="minorHAnsi" w:hAnsiTheme="minorHAnsi" w:cstheme="minorHAnsi"/>
          <w:sz w:val="22"/>
          <w:szCs w:val="22"/>
        </w:rPr>
        <w:t>rewind</w:t>
      </w:r>
      <w:r w:rsidRPr="00483497">
        <w:rPr>
          <w:rFonts w:asciiTheme="minorHAnsi" w:hAnsiTheme="minorHAnsi" w:cstheme="minorHAnsi"/>
          <w:sz w:val="22"/>
          <w:szCs w:val="22"/>
        </w:rPr>
        <w:t>, recorded live by the BBC Symphony Orchestra with soloists Jennifer Koh</w:t>
      </w:r>
      <w:r w:rsidR="00DE74BF">
        <w:rPr>
          <w:rFonts w:asciiTheme="minorHAnsi" w:hAnsiTheme="minorHAnsi" w:cstheme="minorHAnsi"/>
          <w:sz w:val="22"/>
          <w:szCs w:val="22"/>
        </w:rPr>
        <w:t xml:space="preserve"> </w:t>
      </w:r>
      <w:r w:rsidRPr="00483497">
        <w:rPr>
          <w:rFonts w:asciiTheme="minorHAnsi" w:hAnsiTheme="minorHAnsi" w:cstheme="minorHAnsi"/>
          <w:sz w:val="22"/>
          <w:szCs w:val="22"/>
        </w:rPr>
        <w:t>and Irene Buckley and conductors Marin Alsop, Sakari Oramo, Andrew Litton, and André de Ridder. Recent releases include </w:t>
      </w:r>
      <w:r w:rsidRPr="00483497">
        <w:rPr>
          <w:rStyle w:val="Emphasis"/>
          <w:rFonts w:asciiTheme="minorHAnsi" w:hAnsiTheme="minorHAnsi" w:cstheme="minorHAnsi"/>
          <w:sz w:val="22"/>
          <w:szCs w:val="22"/>
        </w:rPr>
        <w:t>DANCE </w:t>
      </w:r>
      <w:r w:rsidRPr="00483497">
        <w:rPr>
          <w:rFonts w:asciiTheme="minorHAnsi" w:hAnsiTheme="minorHAnsi" w:cstheme="minorHAnsi"/>
          <w:sz w:val="22"/>
          <w:szCs w:val="22"/>
        </w:rPr>
        <w:t>featuring Inbal Segev, Marin Alsop, and the London Philharmonic; </w:t>
      </w:r>
      <w:r w:rsidRPr="00483497">
        <w:rPr>
          <w:rStyle w:val="Emphasis"/>
          <w:rFonts w:asciiTheme="minorHAnsi" w:hAnsiTheme="minorHAnsi" w:cstheme="minorHAnsi"/>
          <w:sz w:val="22"/>
          <w:szCs w:val="22"/>
        </w:rPr>
        <w:t>The Violin</w:t>
      </w:r>
      <w:r w:rsidRPr="00483497">
        <w:rPr>
          <w:rFonts w:asciiTheme="minorHAnsi" w:hAnsiTheme="minorHAnsi" w:cstheme="minorHAnsi"/>
          <w:sz w:val="22"/>
          <w:szCs w:val="22"/>
        </w:rPr>
        <w:t>, an album of her works for multi-tracked violins with animations by artist Josh Dorman; </w:t>
      </w:r>
      <w:r w:rsidRPr="00483497">
        <w:rPr>
          <w:rStyle w:val="Emphasis"/>
          <w:rFonts w:asciiTheme="minorHAnsi" w:hAnsiTheme="minorHAnsi" w:cstheme="minorHAnsi"/>
          <w:sz w:val="22"/>
          <w:szCs w:val="22"/>
        </w:rPr>
        <w:t>Blue Moth</w:t>
      </w:r>
      <w:r w:rsidRPr="00483497">
        <w:rPr>
          <w:rFonts w:asciiTheme="minorHAnsi" w:hAnsiTheme="minorHAnsi" w:cstheme="minorHAnsi"/>
          <w:sz w:val="22"/>
          <w:szCs w:val="22"/>
        </w:rPr>
        <w:t>, an album of her instrumental music for ensemble and tape; </w:t>
      </w:r>
      <w:r w:rsidRPr="00483497">
        <w:rPr>
          <w:rStyle w:val="Emphasis"/>
          <w:rFonts w:asciiTheme="minorHAnsi" w:hAnsiTheme="minorHAnsi" w:cstheme="minorHAnsi"/>
          <w:sz w:val="22"/>
          <w:szCs w:val="22"/>
        </w:rPr>
        <w:t>Night Ferry </w:t>
      </w:r>
      <w:r w:rsidRPr="00483497">
        <w:rPr>
          <w:rFonts w:asciiTheme="minorHAnsi" w:hAnsiTheme="minorHAnsi" w:cstheme="minorHAnsi"/>
          <w:sz w:val="22"/>
          <w:szCs w:val="22"/>
        </w:rPr>
        <w:t>with the Chicago Symphony Orchestra and Riccardo Muti; and </w:t>
      </w:r>
      <w:r w:rsidRPr="00483497">
        <w:rPr>
          <w:rStyle w:val="Emphasis"/>
          <w:rFonts w:asciiTheme="minorHAnsi" w:hAnsiTheme="minorHAnsi" w:cstheme="minorHAnsi"/>
          <w:sz w:val="22"/>
          <w:szCs w:val="22"/>
        </w:rPr>
        <w:t>Prince of Clouds </w:t>
      </w:r>
      <w:r w:rsidRPr="00483497">
        <w:rPr>
          <w:rFonts w:asciiTheme="minorHAnsi" w:hAnsiTheme="minorHAnsi" w:cstheme="minorHAnsi"/>
          <w:sz w:val="22"/>
          <w:szCs w:val="22"/>
        </w:rPr>
        <w:t>featuring Jennifer Koh and Jaime Laredo with the Curtis Chamber Orchestra on Cedille Records. </w:t>
      </w:r>
      <w:r w:rsidRPr="00483497">
        <w:rPr>
          <w:rStyle w:val="Emphasis"/>
          <w:rFonts w:asciiTheme="minorHAnsi" w:hAnsiTheme="minorHAnsi" w:cstheme="minorHAnsi"/>
          <w:sz w:val="22"/>
          <w:szCs w:val="22"/>
        </w:rPr>
        <w:t>Prince of Clouds </w:t>
      </w:r>
      <w:r w:rsidRPr="00483497">
        <w:rPr>
          <w:rFonts w:asciiTheme="minorHAnsi" w:hAnsiTheme="minorHAnsi" w:cstheme="minorHAnsi"/>
          <w:sz w:val="22"/>
          <w:szCs w:val="22"/>
        </w:rPr>
        <w:t>was nominated for a 2015 GRAMMY Award for Best Classical Composition and </w:t>
      </w:r>
      <w:r w:rsidRPr="00483497">
        <w:rPr>
          <w:rStyle w:val="Emphasis"/>
          <w:rFonts w:asciiTheme="minorHAnsi" w:hAnsiTheme="minorHAnsi" w:cstheme="minorHAnsi"/>
          <w:sz w:val="22"/>
          <w:szCs w:val="22"/>
        </w:rPr>
        <w:t>Night Ferry </w:t>
      </w:r>
      <w:r w:rsidRPr="00483497">
        <w:rPr>
          <w:rFonts w:asciiTheme="minorHAnsi" w:hAnsiTheme="minorHAnsi" w:cstheme="minorHAnsi"/>
          <w:sz w:val="22"/>
          <w:szCs w:val="22"/>
        </w:rPr>
        <w:t>was nominated the same year for Best Engineered Album (Classical).</w:t>
      </w:r>
    </w:p>
    <w:p w:rsidR="00BB5AAE" w:rsidRPr="000B58ED" w:rsidRDefault="00BB5AAE" w:rsidP="000B58ED">
      <w:pPr>
        <w:pStyle w:val="NormalWeb"/>
        <w:shd w:val="clear" w:color="auto" w:fill="FFFFFF"/>
        <w:spacing w:before="0" w:beforeAutospacing="0" w:after="0"/>
        <w:rPr>
          <w:rFonts w:asciiTheme="minorHAnsi" w:hAnsiTheme="minorHAnsi" w:cstheme="minorHAnsi"/>
          <w:sz w:val="22"/>
          <w:szCs w:val="22"/>
        </w:rPr>
      </w:pPr>
      <w:r w:rsidRPr="00483497">
        <w:rPr>
          <w:rFonts w:asciiTheme="minorHAnsi" w:hAnsiTheme="minorHAnsi" w:cstheme="minorHAnsi"/>
          <w:sz w:val="22"/>
          <w:szCs w:val="22"/>
        </w:rPr>
        <w:t>Clyne’s music is published exclusively by Boosey Hawkes. </w:t>
      </w:r>
      <w:hyperlink r:id="rId11" w:history="1">
        <w:r w:rsidRPr="00483497">
          <w:rPr>
            <w:rStyle w:val="Hyperlink"/>
            <w:rFonts w:asciiTheme="minorHAnsi" w:hAnsiTheme="minorHAnsi" w:cstheme="minorHAnsi"/>
            <w:color w:val="auto"/>
            <w:sz w:val="22"/>
            <w:szCs w:val="22"/>
          </w:rPr>
          <w:t>www.boosey.com/clyne</w:t>
        </w:r>
      </w:hyperlink>
      <w:r w:rsidR="000B58ED">
        <w:rPr>
          <w:rFonts w:asciiTheme="minorHAnsi" w:hAnsiTheme="minorHAnsi" w:cstheme="minorHAnsi"/>
          <w:sz w:val="22"/>
          <w:szCs w:val="22"/>
        </w:rPr>
        <w:br/>
      </w:r>
      <w:r w:rsidRPr="00483497">
        <w:rPr>
          <w:rFonts w:asciiTheme="minorHAnsi" w:hAnsiTheme="minorHAnsi" w:cstheme="minorHAnsi"/>
          <w:sz w:val="22"/>
          <w:szCs w:val="22"/>
        </w:rPr>
        <w:t>Reprinted by kind permission of Boosey &amp; Hawkes</w:t>
      </w:r>
      <w:r w:rsidRPr="00483497">
        <w:rPr>
          <w:rFonts w:asciiTheme="minorHAnsi" w:hAnsiTheme="minorHAnsi" w:cstheme="minorHAnsi"/>
          <w:color w:val="333333"/>
          <w:sz w:val="22"/>
          <w:szCs w:val="22"/>
        </w:rPr>
        <w:t>.</w:t>
      </w:r>
    </w:p>
    <w:p w:rsidR="00F83A02" w:rsidRPr="00483497" w:rsidRDefault="00F83A02" w:rsidP="00F83A02">
      <w:pPr>
        <w:pStyle w:val="MediumGrid2-Accent11"/>
        <w:rPr>
          <w:rFonts w:asciiTheme="minorHAnsi" w:hAnsiTheme="minorHAnsi" w:cstheme="minorHAnsi"/>
        </w:rPr>
      </w:pPr>
    </w:p>
    <w:p w:rsidR="009D5677" w:rsidRPr="00483497" w:rsidRDefault="009D5677" w:rsidP="009D5677">
      <w:pPr>
        <w:pStyle w:val="MediumGrid2-Accent11"/>
        <w:rPr>
          <w:rFonts w:asciiTheme="minorHAnsi" w:hAnsiTheme="minorHAnsi" w:cstheme="minorHAnsi"/>
          <w:b/>
        </w:rPr>
      </w:pPr>
      <w:r w:rsidRPr="00483497">
        <w:rPr>
          <w:rFonts w:asciiTheme="minorHAnsi" w:hAnsiTheme="minorHAnsi" w:cstheme="minorHAnsi"/>
          <w:b/>
        </w:rPr>
        <w:t xml:space="preserve">ABOUT THE PASADENA SYMPHONY ASSOCIATION </w:t>
      </w:r>
    </w:p>
    <w:p w:rsidR="009D5677" w:rsidRPr="00483497" w:rsidRDefault="009D5677" w:rsidP="009D5677">
      <w:pPr>
        <w:pStyle w:val="MediumGrid2-Accent11"/>
        <w:rPr>
          <w:rFonts w:asciiTheme="minorHAnsi" w:hAnsiTheme="minorHAnsi" w:cstheme="minorHAnsi"/>
          <w:b/>
        </w:rPr>
      </w:pPr>
    </w:p>
    <w:p w:rsidR="009D5677" w:rsidRPr="00483497" w:rsidRDefault="009D5677" w:rsidP="009D5677">
      <w:pPr>
        <w:widowControl w:val="0"/>
        <w:suppressAutoHyphens/>
        <w:autoSpaceDN w:val="0"/>
        <w:spacing w:after="240"/>
        <w:textAlignment w:val="baseline"/>
        <w:rPr>
          <w:rFonts w:asciiTheme="minorHAnsi" w:eastAsia="Arial Unicode MS" w:hAnsiTheme="minorHAnsi" w:cstheme="minorHAnsi"/>
          <w:kern w:val="3"/>
          <w:sz w:val="22"/>
          <w:szCs w:val="22"/>
          <w:vertAlign w:val="subscript"/>
        </w:rPr>
      </w:pPr>
      <w:r w:rsidRPr="00483497">
        <w:rPr>
          <w:rFonts w:asciiTheme="minorHAnsi" w:hAnsiTheme="minorHAnsi" w:cstheme="minorHAnsi"/>
          <w:sz w:val="22"/>
          <w:szCs w:val="22"/>
        </w:rPr>
        <w:t>Formed in 1928, the Pasadena Symphony and POPS is an ensemble of Hollywood’s most tal</w:t>
      </w:r>
      <w:r w:rsidR="00DE74BF">
        <w:rPr>
          <w:rFonts w:asciiTheme="minorHAnsi" w:hAnsiTheme="minorHAnsi" w:cstheme="minorHAnsi"/>
          <w:sz w:val="22"/>
          <w:szCs w:val="22"/>
        </w:rPr>
        <w:t xml:space="preserve">ented, sought after musicians. </w:t>
      </w:r>
      <w:r w:rsidRPr="00483497">
        <w:rPr>
          <w:rFonts w:asciiTheme="minorHAnsi" w:hAnsiTheme="minorHAnsi" w:cstheme="minorHAnsi"/>
          <w:sz w:val="22"/>
          <w:szCs w:val="22"/>
        </w:rPr>
        <w:t>With extensive credits in the film, television, recording and orchestral industry, the artists of Pasadena Symphony and POPS are the most heard in the world.</w:t>
      </w:r>
    </w:p>
    <w:p w:rsidR="009D5677" w:rsidRPr="00483497" w:rsidRDefault="009D5677" w:rsidP="009D5677">
      <w:pPr>
        <w:rPr>
          <w:rFonts w:asciiTheme="minorHAnsi" w:hAnsiTheme="minorHAnsi" w:cstheme="minorHAnsi"/>
          <w:sz w:val="22"/>
          <w:szCs w:val="22"/>
        </w:rPr>
      </w:pPr>
      <w:r w:rsidRPr="00483497">
        <w:rPr>
          <w:rFonts w:asciiTheme="minorHAnsi" w:hAnsiTheme="minorHAnsi" w:cstheme="minorHAnsi"/>
          <w:sz w:val="22"/>
          <w:szCs w:val="22"/>
        </w:rPr>
        <w:t xml:space="preserve">The Pasadena Symphony and POPS performs in two of the most extraordinary venues in the United States: Ambassador Auditorium, known as the </w:t>
      </w:r>
      <w:r w:rsidRPr="00483497">
        <w:rPr>
          <w:rFonts w:asciiTheme="minorHAnsi" w:hAnsiTheme="minorHAnsi" w:cstheme="minorHAnsi"/>
          <w:i/>
          <w:sz w:val="22"/>
          <w:szCs w:val="22"/>
        </w:rPr>
        <w:t>Carnegie Hall of the West,</w:t>
      </w:r>
      <w:r w:rsidRPr="00483497">
        <w:rPr>
          <w:rFonts w:asciiTheme="minorHAnsi" w:hAnsiTheme="minorHAnsi" w:cstheme="minorHAns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483497" w:rsidRDefault="009D5677" w:rsidP="009D5677">
      <w:pPr>
        <w:rPr>
          <w:rFonts w:asciiTheme="minorHAnsi" w:eastAsiaTheme="minorHAnsi" w:hAnsiTheme="minorHAnsi" w:cstheme="minorHAnsi"/>
          <w:sz w:val="22"/>
          <w:szCs w:val="22"/>
        </w:rPr>
      </w:pPr>
    </w:p>
    <w:p w:rsidR="009D5677" w:rsidRPr="00483497" w:rsidRDefault="009D5677" w:rsidP="009D5677">
      <w:pPr>
        <w:rPr>
          <w:rFonts w:asciiTheme="minorHAnsi" w:hAnsiTheme="minorHAnsi" w:cstheme="minorHAnsi"/>
          <w:sz w:val="22"/>
          <w:szCs w:val="22"/>
        </w:rPr>
      </w:pPr>
      <w:r w:rsidRPr="00483497">
        <w:rPr>
          <w:rFonts w:asciiTheme="minorHAnsi" w:hAnsiTheme="minorHAnsi" w:cstheme="minorHAns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483497">
        <w:rPr>
          <w:rFonts w:asciiTheme="minorHAnsi" w:hAnsiTheme="minorHAnsi" w:cstheme="minorHAnsi"/>
          <w:sz w:val="22"/>
          <w:szCs w:val="22"/>
          <w:vertAlign w:val="superscript"/>
        </w:rPr>
        <w:t>th</w:t>
      </w:r>
      <w:r w:rsidRPr="00483497">
        <w:rPr>
          <w:rFonts w:asciiTheme="minorHAnsi" w:hAnsiTheme="minorHAnsi" w:cstheme="minorHAnsi"/>
          <w:sz w:val="22"/>
          <w:szCs w:val="22"/>
        </w:rPr>
        <w:t>-12</w:t>
      </w:r>
      <w:r w:rsidRPr="00483497">
        <w:rPr>
          <w:rFonts w:asciiTheme="minorHAnsi" w:hAnsiTheme="minorHAnsi" w:cstheme="minorHAnsi"/>
          <w:sz w:val="22"/>
          <w:szCs w:val="22"/>
          <w:vertAlign w:val="superscript"/>
        </w:rPr>
        <w:t>th</w:t>
      </w:r>
      <w:r w:rsidRPr="00483497">
        <w:rPr>
          <w:rFonts w:asciiTheme="minorHAnsi" w:hAnsiTheme="minorHAnsi" w:cstheme="minorHAnsi"/>
          <w:sz w:val="22"/>
          <w:szCs w:val="22"/>
        </w:rPr>
        <w:t xml:space="preserve"> grade students from all over Southern California. The PYSO Symphony has performed at venues across the globe as well as on the television show </w:t>
      </w:r>
      <w:r w:rsidRPr="00483497">
        <w:rPr>
          <w:rFonts w:asciiTheme="minorHAnsi" w:hAnsiTheme="minorHAnsi" w:cstheme="minorHAnsi"/>
          <w:i/>
          <w:sz w:val="22"/>
          <w:szCs w:val="22"/>
        </w:rPr>
        <w:t>GLEE</w:t>
      </w:r>
      <w:r w:rsidRPr="00483497">
        <w:rPr>
          <w:rFonts w:asciiTheme="minorHAnsi" w:hAnsiTheme="minorHAnsi" w:cstheme="minorHAnsi"/>
          <w:sz w:val="22"/>
          <w:szCs w:val="22"/>
        </w:rPr>
        <w:t>.</w:t>
      </w:r>
    </w:p>
    <w:p w:rsidR="009D5677" w:rsidRPr="00483497" w:rsidRDefault="009D5677" w:rsidP="009D5677">
      <w:pPr>
        <w:rPr>
          <w:rFonts w:asciiTheme="minorHAnsi" w:hAnsiTheme="minorHAnsi" w:cstheme="minorHAnsi"/>
          <w:sz w:val="22"/>
          <w:szCs w:val="22"/>
        </w:rPr>
      </w:pPr>
    </w:p>
    <w:p w:rsidR="009D5677" w:rsidRPr="00483497" w:rsidRDefault="009D5677" w:rsidP="009D5677">
      <w:pPr>
        <w:rPr>
          <w:rFonts w:asciiTheme="minorHAnsi" w:hAnsiTheme="minorHAnsi" w:cstheme="minorHAnsi"/>
          <w:sz w:val="22"/>
          <w:szCs w:val="22"/>
        </w:rPr>
      </w:pPr>
      <w:r w:rsidRPr="00483497">
        <w:rPr>
          <w:rFonts w:asciiTheme="minorHAnsi" w:eastAsia="MS Mincho" w:hAnsiTheme="minorHAnsi" w:cstheme="minorHAnsi"/>
          <w:sz w:val="22"/>
          <w:szCs w:val="22"/>
        </w:rPr>
        <w:t>The PSA provides people from all walks of life with powerful access points to the world of symphonic music.</w:t>
      </w:r>
    </w:p>
    <w:p w:rsidR="00F85271" w:rsidRPr="00483497" w:rsidRDefault="00F85271" w:rsidP="00F85271">
      <w:pPr>
        <w:pStyle w:val="MediumGrid2-Accent11"/>
        <w:rPr>
          <w:rFonts w:asciiTheme="minorHAnsi" w:hAnsiTheme="minorHAnsi" w:cstheme="minorHAnsi"/>
          <w:b/>
        </w:rPr>
      </w:pPr>
    </w:p>
    <w:p w:rsidR="00F85271" w:rsidRPr="00483497" w:rsidRDefault="00F85271" w:rsidP="00265422">
      <w:pPr>
        <w:numPr>
          <w:ilvl w:val="0"/>
          <w:numId w:val="1"/>
        </w:numPr>
        <w:autoSpaceDE w:val="0"/>
        <w:autoSpaceDN w:val="0"/>
        <w:adjustRightInd w:val="0"/>
        <w:jc w:val="center"/>
        <w:rPr>
          <w:rFonts w:asciiTheme="minorHAnsi" w:hAnsiTheme="minorHAnsi" w:cstheme="minorHAnsi"/>
          <w:i/>
          <w:color w:val="000000" w:themeColor="text1"/>
          <w:sz w:val="22"/>
          <w:szCs w:val="22"/>
        </w:rPr>
      </w:pPr>
      <w:r w:rsidRPr="00483497">
        <w:rPr>
          <w:rFonts w:asciiTheme="minorHAnsi" w:hAnsiTheme="minorHAnsi" w:cstheme="minorHAnsi"/>
          <w:i/>
          <w:color w:val="000000" w:themeColor="text1"/>
          <w:sz w:val="22"/>
          <w:szCs w:val="22"/>
        </w:rPr>
        <w:t>end   -</w:t>
      </w:r>
    </w:p>
    <w:sectPr w:rsidR="00F85271" w:rsidRPr="00483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89" w:rsidRDefault="00AA4C89">
      <w:r>
        <w:separator/>
      </w:r>
    </w:p>
  </w:endnote>
  <w:endnote w:type="continuationSeparator" w:id="0">
    <w:p w:rsidR="00AA4C89" w:rsidRDefault="00AA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89" w:rsidRDefault="00AA4C89">
      <w:r>
        <w:separator/>
      </w:r>
    </w:p>
  </w:footnote>
  <w:footnote w:type="continuationSeparator" w:id="0">
    <w:p w:rsidR="00AA4C89" w:rsidRDefault="00AA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512AA"/>
    <w:rsid w:val="00072A2C"/>
    <w:rsid w:val="000866A8"/>
    <w:rsid w:val="00096070"/>
    <w:rsid w:val="000B58ED"/>
    <w:rsid w:val="000C0DFC"/>
    <w:rsid w:val="000C7F18"/>
    <w:rsid w:val="000D397A"/>
    <w:rsid w:val="000F6E74"/>
    <w:rsid w:val="0011517A"/>
    <w:rsid w:val="0012069D"/>
    <w:rsid w:val="00126431"/>
    <w:rsid w:val="001353A2"/>
    <w:rsid w:val="00190D36"/>
    <w:rsid w:val="001F0B22"/>
    <w:rsid w:val="001F3AEF"/>
    <w:rsid w:val="001F58CD"/>
    <w:rsid w:val="00214E2A"/>
    <w:rsid w:val="00234A87"/>
    <w:rsid w:val="00245741"/>
    <w:rsid w:val="00246265"/>
    <w:rsid w:val="002524AF"/>
    <w:rsid w:val="00265422"/>
    <w:rsid w:val="002A3758"/>
    <w:rsid w:val="002B24A9"/>
    <w:rsid w:val="002B4C9C"/>
    <w:rsid w:val="003015D0"/>
    <w:rsid w:val="003072E5"/>
    <w:rsid w:val="00315E9A"/>
    <w:rsid w:val="00317C3A"/>
    <w:rsid w:val="00320FD1"/>
    <w:rsid w:val="00332898"/>
    <w:rsid w:val="003908A1"/>
    <w:rsid w:val="003A748D"/>
    <w:rsid w:val="003C7414"/>
    <w:rsid w:val="003F20B6"/>
    <w:rsid w:val="00413DE2"/>
    <w:rsid w:val="00415A19"/>
    <w:rsid w:val="00441582"/>
    <w:rsid w:val="00483497"/>
    <w:rsid w:val="004B26ED"/>
    <w:rsid w:val="004C41A7"/>
    <w:rsid w:val="004E54FE"/>
    <w:rsid w:val="00503EA2"/>
    <w:rsid w:val="00507D5C"/>
    <w:rsid w:val="0051130C"/>
    <w:rsid w:val="00513CDC"/>
    <w:rsid w:val="00544450"/>
    <w:rsid w:val="00561933"/>
    <w:rsid w:val="00593E6A"/>
    <w:rsid w:val="005B72A6"/>
    <w:rsid w:val="005C78EA"/>
    <w:rsid w:val="005F1BAD"/>
    <w:rsid w:val="00602636"/>
    <w:rsid w:val="006036E4"/>
    <w:rsid w:val="0060768A"/>
    <w:rsid w:val="00623411"/>
    <w:rsid w:val="00665187"/>
    <w:rsid w:val="006B4D85"/>
    <w:rsid w:val="006D7CD8"/>
    <w:rsid w:val="006F6018"/>
    <w:rsid w:val="00713A94"/>
    <w:rsid w:val="00715F66"/>
    <w:rsid w:val="00732D2D"/>
    <w:rsid w:val="00737425"/>
    <w:rsid w:val="007424FE"/>
    <w:rsid w:val="00743706"/>
    <w:rsid w:val="0076717F"/>
    <w:rsid w:val="00770B12"/>
    <w:rsid w:val="007736FC"/>
    <w:rsid w:val="007A2D54"/>
    <w:rsid w:val="007C396C"/>
    <w:rsid w:val="007E4419"/>
    <w:rsid w:val="0081178B"/>
    <w:rsid w:val="00833EB1"/>
    <w:rsid w:val="00854A0B"/>
    <w:rsid w:val="008556A6"/>
    <w:rsid w:val="00857A17"/>
    <w:rsid w:val="00866383"/>
    <w:rsid w:val="00871BE5"/>
    <w:rsid w:val="00892951"/>
    <w:rsid w:val="008D6F96"/>
    <w:rsid w:val="008F7E7E"/>
    <w:rsid w:val="009117A4"/>
    <w:rsid w:val="00930F51"/>
    <w:rsid w:val="00933C2F"/>
    <w:rsid w:val="00964FC8"/>
    <w:rsid w:val="009A6482"/>
    <w:rsid w:val="009D5677"/>
    <w:rsid w:val="00A03F59"/>
    <w:rsid w:val="00A04EA6"/>
    <w:rsid w:val="00A1026E"/>
    <w:rsid w:val="00A171FE"/>
    <w:rsid w:val="00A2461F"/>
    <w:rsid w:val="00A32494"/>
    <w:rsid w:val="00A75904"/>
    <w:rsid w:val="00A85B82"/>
    <w:rsid w:val="00AA2D85"/>
    <w:rsid w:val="00AA4C89"/>
    <w:rsid w:val="00AB17A0"/>
    <w:rsid w:val="00AD0F16"/>
    <w:rsid w:val="00B244FE"/>
    <w:rsid w:val="00B3113A"/>
    <w:rsid w:val="00B32589"/>
    <w:rsid w:val="00B35209"/>
    <w:rsid w:val="00B91261"/>
    <w:rsid w:val="00B97DA5"/>
    <w:rsid w:val="00BB5AAE"/>
    <w:rsid w:val="00BD2893"/>
    <w:rsid w:val="00BE7509"/>
    <w:rsid w:val="00C013F3"/>
    <w:rsid w:val="00C17868"/>
    <w:rsid w:val="00C7287C"/>
    <w:rsid w:val="00CA17CB"/>
    <w:rsid w:val="00CA18C0"/>
    <w:rsid w:val="00CA6E64"/>
    <w:rsid w:val="00CB3D17"/>
    <w:rsid w:val="00CD6505"/>
    <w:rsid w:val="00D05888"/>
    <w:rsid w:val="00D36C23"/>
    <w:rsid w:val="00D45129"/>
    <w:rsid w:val="00D54F5F"/>
    <w:rsid w:val="00D5691E"/>
    <w:rsid w:val="00D807C0"/>
    <w:rsid w:val="00D8216D"/>
    <w:rsid w:val="00D82942"/>
    <w:rsid w:val="00D9087B"/>
    <w:rsid w:val="00D90BD3"/>
    <w:rsid w:val="00DA73B4"/>
    <w:rsid w:val="00DC74E0"/>
    <w:rsid w:val="00DD08FD"/>
    <w:rsid w:val="00DE74BF"/>
    <w:rsid w:val="00EE415B"/>
    <w:rsid w:val="00F0097B"/>
    <w:rsid w:val="00F1690D"/>
    <w:rsid w:val="00F25A12"/>
    <w:rsid w:val="00F45956"/>
    <w:rsid w:val="00F83A02"/>
    <w:rsid w:val="00F85271"/>
    <w:rsid w:val="00FA15E6"/>
    <w:rsid w:val="00FD0B1E"/>
    <w:rsid w:val="00FD6565"/>
    <w:rsid w:val="00FE1053"/>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BCED6"/>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 w:type="paragraph" w:styleId="Revision">
    <w:name w:val="Revision"/>
    <w:hidden/>
    <w:uiPriority w:val="99"/>
    <w:semiHidden/>
    <w:rsid w:val="006B4D8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638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663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401485990">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67542755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1039623077">
      <w:bodyDiv w:val="1"/>
      <w:marLeft w:val="0"/>
      <w:marRight w:val="0"/>
      <w:marTop w:val="0"/>
      <w:marBottom w:val="0"/>
      <w:divBdr>
        <w:top w:val="none" w:sz="0" w:space="0" w:color="auto"/>
        <w:left w:val="none" w:sz="0" w:space="0" w:color="auto"/>
        <w:bottom w:val="none" w:sz="0" w:space="0" w:color="auto"/>
        <w:right w:val="none" w:sz="0" w:space="0" w:color="auto"/>
      </w:divBdr>
    </w:div>
    <w:div w:id="1067844137">
      <w:bodyDiv w:val="1"/>
      <w:marLeft w:val="0"/>
      <w:marRight w:val="0"/>
      <w:marTop w:val="0"/>
      <w:marBottom w:val="0"/>
      <w:divBdr>
        <w:top w:val="none" w:sz="0" w:space="0" w:color="auto"/>
        <w:left w:val="none" w:sz="0" w:space="0" w:color="auto"/>
        <w:bottom w:val="none" w:sz="0" w:space="0" w:color="auto"/>
        <w:right w:val="none" w:sz="0" w:space="0" w:color="auto"/>
      </w:divBdr>
    </w:div>
    <w:div w:id="1126586637">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1453789231">
      <w:bodyDiv w:val="1"/>
      <w:marLeft w:val="0"/>
      <w:marRight w:val="0"/>
      <w:marTop w:val="0"/>
      <w:marBottom w:val="0"/>
      <w:divBdr>
        <w:top w:val="none" w:sz="0" w:space="0" w:color="auto"/>
        <w:left w:val="none" w:sz="0" w:space="0" w:color="auto"/>
        <w:bottom w:val="none" w:sz="0" w:space="0" w:color="auto"/>
        <w:right w:val="none" w:sz="0" w:space="0" w:color="auto"/>
      </w:divBdr>
      <w:divsChild>
        <w:div w:id="1510027621">
          <w:marLeft w:val="0"/>
          <w:marRight w:val="0"/>
          <w:marTop w:val="0"/>
          <w:marBottom w:val="0"/>
          <w:divBdr>
            <w:top w:val="none" w:sz="0" w:space="0" w:color="auto"/>
            <w:left w:val="none" w:sz="0" w:space="0" w:color="auto"/>
            <w:bottom w:val="none" w:sz="0" w:space="0" w:color="auto"/>
            <w:right w:val="none" w:sz="0" w:space="0" w:color="auto"/>
          </w:divBdr>
        </w:div>
      </w:divsChild>
    </w:div>
    <w:div w:id="1886287679">
      <w:bodyDiv w:val="1"/>
      <w:marLeft w:val="0"/>
      <w:marRight w:val="0"/>
      <w:marTop w:val="0"/>
      <w:marBottom w:val="0"/>
      <w:divBdr>
        <w:top w:val="none" w:sz="0" w:space="0" w:color="auto"/>
        <w:left w:val="none" w:sz="0" w:space="0" w:color="auto"/>
        <w:bottom w:val="none" w:sz="0" w:space="0" w:color="auto"/>
        <w:right w:val="none" w:sz="0" w:space="0" w:color="auto"/>
      </w:divBdr>
    </w:div>
    <w:div w:id="2005160843">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mendelssohn-and-mozart-press-release-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osey.com/clyne" TargetMode="External"/><Relationship Id="rId5" Type="http://schemas.openxmlformats.org/officeDocument/2006/relationships/footnotes" Target="footnotes.xml"/><Relationship Id="rId10" Type="http://schemas.openxmlformats.org/officeDocument/2006/relationships/hyperlink" Target="https://pasadenasymphony-pops.org/symphony-covid-safety/" TargetMode="External"/><Relationship Id="rId4" Type="http://schemas.openxmlformats.org/officeDocument/2006/relationships/webSettings" Target="webSettings.xml"/><Relationship Id="rId9" Type="http://schemas.openxmlformats.org/officeDocument/2006/relationships/hyperlink" Target="http://www.pasadenasymphony-po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2458</Words>
  <Characters>14012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14</cp:revision>
  <dcterms:created xsi:type="dcterms:W3CDTF">2022-12-29T20:20:00Z</dcterms:created>
  <dcterms:modified xsi:type="dcterms:W3CDTF">2022-12-29T21:59:00Z</dcterms:modified>
</cp:coreProperties>
</file>