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A79E9" w14:textId="60D2C118" w:rsidR="00CD292F" w:rsidRPr="009B71DA" w:rsidRDefault="006B62E8">
      <w:pPr>
        <w:widowControl w:val="0"/>
        <w:pBdr>
          <w:top w:val="nil"/>
          <w:left w:val="nil"/>
          <w:bottom w:val="nil"/>
          <w:right w:val="nil"/>
          <w:between w:val="nil"/>
        </w:pBdr>
        <w:spacing w:line="276" w:lineRule="auto"/>
        <w:rPr>
          <w:rFonts w:ascii="Calibri" w:hAnsi="Calibri" w:cs="Calibri"/>
          <w:sz w:val="22"/>
          <w:szCs w:val="22"/>
        </w:rPr>
      </w:pPr>
      <w:r w:rsidRPr="009B71DA">
        <w:rPr>
          <w:rFonts w:ascii="Calibri" w:hAnsi="Calibri" w:cs="Calibri"/>
          <w:noProof/>
          <w:sz w:val="22"/>
          <w:szCs w:val="22"/>
        </w:rPr>
        <w:drawing>
          <wp:anchor distT="0" distB="0" distL="114300" distR="114300" simplePos="0" relativeHeight="251658240" behindDoc="0" locked="0" layoutInCell="1" hidden="0" allowOverlap="1" wp14:anchorId="15B28CC3" wp14:editId="1FAB8963">
            <wp:simplePos x="0" y="0"/>
            <wp:positionH relativeFrom="column">
              <wp:posOffset>3841115</wp:posOffset>
            </wp:positionH>
            <wp:positionV relativeFrom="paragraph">
              <wp:posOffset>110922</wp:posOffset>
            </wp:positionV>
            <wp:extent cx="2417445" cy="886460"/>
            <wp:effectExtent l="0" t="0" r="0" b="254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17445" cy="886460"/>
                    </a:xfrm>
                    <a:prstGeom prst="rect">
                      <a:avLst/>
                    </a:prstGeom>
                    <a:ln/>
                  </pic:spPr>
                </pic:pic>
              </a:graphicData>
            </a:graphic>
            <wp14:sizeRelH relativeFrom="margin">
              <wp14:pctWidth>0</wp14:pctWidth>
            </wp14:sizeRelH>
            <wp14:sizeRelV relativeFrom="margin">
              <wp14:pctHeight>0</wp14:pctHeight>
            </wp14:sizeRelV>
          </wp:anchor>
        </w:drawing>
      </w:r>
    </w:p>
    <w:p w14:paraId="7C53C193" w14:textId="2B61C517" w:rsidR="00CD292F" w:rsidRPr="009B71DA" w:rsidRDefault="003577C5">
      <w:pPr>
        <w:rPr>
          <w:rFonts w:ascii="Calibri" w:eastAsia="Calibri" w:hAnsi="Calibri" w:cs="Calibri"/>
          <w:b/>
          <w:color w:val="C00000"/>
          <w:sz w:val="22"/>
          <w:szCs w:val="22"/>
        </w:rPr>
      </w:pPr>
      <w:r w:rsidRPr="009B71DA">
        <w:rPr>
          <w:rFonts w:ascii="Calibri" w:eastAsia="Calibri" w:hAnsi="Calibri" w:cs="Calibri"/>
          <w:b/>
          <w:color w:val="C00000"/>
          <w:sz w:val="22"/>
          <w:szCs w:val="22"/>
        </w:rPr>
        <w:t>FOR IMMEDIATE RELEASE</w:t>
      </w:r>
    </w:p>
    <w:p w14:paraId="34360DC1" w14:textId="77777777" w:rsidR="00CD292F" w:rsidRPr="009B71DA" w:rsidRDefault="00CD292F">
      <w:pPr>
        <w:rPr>
          <w:rFonts w:ascii="Calibri" w:eastAsia="Calibri" w:hAnsi="Calibri" w:cs="Calibri"/>
          <w:b/>
          <w:color w:val="C00000"/>
          <w:sz w:val="22"/>
          <w:szCs w:val="22"/>
        </w:rPr>
      </w:pPr>
    </w:p>
    <w:p w14:paraId="18BA6794" w14:textId="77777777" w:rsidR="00CD292F" w:rsidRPr="009B71DA" w:rsidRDefault="003577C5">
      <w:pPr>
        <w:rPr>
          <w:rFonts w:ascii="Calibri" w:eastAsia="Calibri" w:hAnsi="Calibri" w:cs="Calibri"/>
          <w:b/>
          <w:color w:val="000000"/>
          <w:sz w:val="22"/>
          <w:szCs w:val="22"/>
        </w:rPr>
      </w:pPr>
      <w:r w:rsidRPr="009B71DA">
        <w:rPr>
          <w:rFonts w:ascii="Calibri" w:eastAsia="Calibri" w:hAnsi="Calibri" w:cs="Calibri"/>
          <w:b/>
          <w:color w:val="000000"/>
          <w:sz w:val="22"/>
          <w:szCs w:val="22"/>
        </w:rPr>
        <w:t>Pasadena Symphony Association</w:t>
      </w:r>
    </w:p>
    <w:p w14:paraId="422450AA" w14:textId="77777777" w:rsidR="00CD292F" w:rsidRPr="009B71DA" w:rsidRDefault="003577C5">
      <w:pPr>
        <w:rPr>
          <w:rFonts w:ascii="Calibri" w:eastAsia="Calibri" w:hAnsi="Calibri" w:cs="Calibri"/>
          <w:b/>
          <w:color w:val="000000"/>
          <w:sz w:val="22"/>
          <w:szCs w:val="22"/>
        </w:rPr>
      </w:pPr>
      <w:r w:rsidRPr="009B71DA">
        <w:rPr>
          <w:rFonts w:ascii="Calibri" w:eastAsia="Calibri" w:hAnsi="Calibri" w:cs="Calibri"/>
          <w:b/>
          <w:color w:val="000000"/>
          <w:sz w:val="22"/>
          <w:szCs w:val="22"/>
        </w:rPr>
        <w:t>Pasadena Symphony &amp; POPS</w:t>
      </w:r>
    </w:p>
    <w:p w14:paraId="06375092" w14:textId="07BF0310" w:rsidR="00CD292F" w:rsidRPr="009B71DA" w:rsidRDefault="003577C5">
      <w:pPr>
        <w:rPr>
          <w:rFonts w:ascii="Calibri" w:eastAsia="Calibri" w:hAnsi="Calibri" w:cs="Calibri"/>
          <w:color w:val="000000"/>
          <w:sz w:val="22"/>
          <w:szCs w:val="22"/>
        </w:rPr>
      </w:pPr>
      <w:r w:rsidRPr="009B71DA">
        <w:rPr>
          <w:rFonts w:ascii="Calibri" w:eastAsia="Calibri" w:hAnsi="Calibri" w:cs="Calibri"/>
          <w:color w:val="000000"/>
          <w:sz w:val="22"/>
          <w:szCs w:val="22"/>
        </w:rPr>
        <w:t xml:space="preserve">Contact: </w:t>
      </w:r>
      <w:r w:rsidR="00926F59" w:rsidRPr="009B71DA">
        <w:rPr>
          <w:rFonts w:ascii="Calibri" w:eastAsia="Calibri" w:hAnsi="Calibri" w:cs="Calibri"/>
          <w:color w:val="000000"/>
          <w:sz w:val="22"/>
          <w:szCs w:val="22"/>
        </w:rPr>
        <w:t>Lora Unger</w:t>
      </w:r>
    </w:p>
    <w:p w14:paraId="131A971B" w14:textId="0A80F96D" w:rsidR="00CD292F" w:rsidRPr="009B71DA" w:rsidRDefault="00926F59">
      <w:pPr>
        <w:rPr>
          <w:rFonts w:ascii="Calibri" w:eastAsia="Calibri" w:hAnsi="Calibri" w:cs="Calibri"/>
          <w:color w:val="000000"/>
          <w:sz w:val="22"/>
          <w:szCs w:val="22"/>
        </w:rPr>
      </w:pPr>
      <w:r w:rsidRPr="009B71DA">
        <w:rPr>
          <w:rFonts w:ascii="Calibri" w:eastAsia="Calibri" w:hAnsi="Calibri" w:cs="Calibri"/>
          <w:color w:val="000000"/>
          <w:sz w:val="22"/>
          <w:szCs w:val="22"/>
        </w:rPr>
        <w:t>Lunger</w:t>
      </w:r>
      <w:r w:rsidR="003577C5" w:rsidRPr="009B71DA">
        <w:rPr>
          <w:rFonts w:ascii="Calibri" w:eastAsia="Calibri" w:hAnsi="Calibri" w:cs="Calibri"/>
          <w:color w:val="000000"/>
          <w:sz w:val="22"/>
          <w:szCs w:val="22"/>
        </w:rPr>
        <w:t>@PasadenaSymphony-Pops.org</w:t>
      </w:r>
    </w:p>
    <w:p w14:paraId="7E23A4C5" w14:textId="009D6C81" w:rsidR="00CD292F" w:rsidRPr="009B71DA" w:rsidRDefault="003577C5">
      <w:pPr>
        <w:rPr>
          <w:rFonts w:ascii="Calibri" w:eastAsia="Calibri" w:hAnsi="Calibri" w:cs="Calibri"/>
          <w:color w:val="000000"/>
          <w:sz w:val="22"/>
          <w:szCs w:val="22"/>
        </w:rPr>
      </w:pPr>
      <w:r w:rsidRPr="009B71DA">
        <w:rPr>
          <w:rFonts w:ascii="Calibri" w:eastAsia="Calibri" w:hAnsi="Calibri" w:cs="Calibri"/>
          <w:color w:val="000000"/>
          <w:sz w:val="22"/>
          <w:szCs w:val="22"/>
        </w:rPr>
        <w:t>(626) 793-7172 ext. 1</w:t>
      </w:r>
      <w:r w:rsidR="00926F59" w:rsidRPr="009B71DA">
        <w:rPr>
          <w:rFonts w:ascii="Calibri" w:eastAsia="Calibri" w:hAnsi="Calibri" w:cs="Calibri"/>
          <w:color w:val="000000"/>
          <w:sz w:val="22"/>
          <w:szCs w:val="22"/>
        </w:rPr>
        <w:t>2</w:t>
      </w:r>
    </w:p>
    <w:p w14:paraId="38752216" w14:textId="77777777" w:rsidR="00C92696" w:rsidRPr="009B71DA" w:rsidRDefault="00C92696">
      <w:pPr>
        <w:rPr>
          <w:rFonts w:ascii="Calibri" w:eastAsia="Calibri" w:hAnsi="Calibri" w:cs="Calibri"/>
          <w:color w:val="000000"/>
          <w:sz w:val="22"/>
          <w:szCs w:val="22"/>
        </w:rPr>
      </w:pPr>
    </w:p>
    <w:p w14:paraId="00A97E0A" w14:textId="1E24BDBE" w:rsidR="00C92696" w:rsidRPr="009B71DA" w:rsidRDefault="00BA3135">
      <w:pPr>
        <w:rPr>
          <w:rFonts w:ascii="Calibri" w:eastAsia="Calibri" w:hAnsi="Calibri" w:cs="Calibri"/>
          <w:color w:val="000000"/>
          <w:sz w:val="22"/>
          <w:szCs w:val="22"/>
        </w:rPr>
      </w:pPr>
      <w:r w:rsidRPr="009B71DA">
        <w:rPr>
          <w:rFonts w:ascii="Calibri" w:eastAsia="Calibri" w:hAnsi="Calibri" w:cs="Calibri"/>
          <w:color w:val="000000"/>
          <w:sz w:val="22"/>
          <w:szCs w:val="22"/>
        </w:rPr>
        <w:t>February</w:t>
      </w:r>
      <w:r w:rsidR="001B4696" w:rsidRPr="009B71DA">
        <w:rPr>
          <w:rFonts w:ascii="Calibri" w:eastAsia="Calibri" w:hAnsi="Calibri" w:cs="Calibri"/>
          <w:color w:val="000000"/>
          <w:sz w:val="22"/>
          <w:szCs w:val="22"/>
        </w:rPr>
        <w:t xml:space="preserve"> </w:t>
      </w:r>
      <w:r w:rsidRPr="009B71DA">
        <w:rPr>
          <w:rFonts w:ascii="Calibri" w:eastAsia="Calibri" w:hAnsi="Calibri" w:cs="Calibri"/>
          <w:color w:val="000000"/>
          <w:sz w:val="22"/>
          <w:szCs w:val="22"/>
        </w:rPr>
        <w:t>8, 2022</w:t>
      </w:r>
    </w:p>
    <w:p w14:paraId="0154E329" w14:textId="77777777" w:rsidR="00CD292F" w:rsidRPr="009B71DA" w:rsidRDefault="00CD292F">
      <w:pPr>
        <w:rPr>
          <w:rFonts w:ascii="Calibri" w:eastAsia="Calibri" w:hAnsi="Calibri" w:cs="Calibri"/>
          <w:color w:val="000000"/>
          <w:sz w:val="22"/>
          <w:szCs w:val="22"/>
        </w:rPr>
      </w:pPr>
    </w:p>
    <w:p w14:paraId="03AC3375" w14:textId="2853B96F" w:rsidR="006B62E8" w:rsidRDefault="003577C5">
      <w:pPr>
        <w:rPr>
          <w:rFonts w:ascii="Calibri" w:eastAsia="Calibri" w:hAnsi="Calibri" w:cs="Calibri"/>
          <w:sz w:val="22"/>
          <w:szCs w:val="22"/>
        </w:rPr>
      </w:pPr>
      <w:r w:rsidRPr="009B71DA">
        <w:rPr>
          <w:rFonts w:ascii="Calibri" w:eastAsia="Calibri" w:hAnsi="Calibri" w:cs="Calibri"/>
          <w:color w:val="222222"/>
          <w:sz w:val="22"/>
          <w:szCs w:val="22"/>
          <w:highlight w:val="white"/>
        </w:rPr>
        <w:t>For full artist bios and high res images visit</w:t>
      </w:r>
      <w:r w:rsidR="00D63594" w:rsidRPr="001239F9">
        <w:rPr>
          <w:rFonts w:ascii="Calibri" w:eastAsia="Calibri" w:hAnsi="Calibri" w:cs="Calibri"/>
          <w:sz w:val="22"/>
          <w:szCs w:val="22"/>
        </w:rPr>
        <w:t>:</w:t>
      </w:r>
      <w:r w:rsidR="001239F9">
        <w:rPr>
          <w:rFonts w:ascii="Calibri" w:eastAsia="Calibri" w:hAnsi="Calibri" w:cs="Calibri"/>
          <w:sz w:val="22"/>
          <w:szCs w:val="22"/>
        </w:rPr>
        <w:t xml:space="preserve"> </w:t>
      </w:r>
      <w:hyperlink r:id="rId9" w:history="1">
        <w:r w:rsidR="001239F9" w:rsidRPr="00CD496B">
          <w:rPr>
            <w:rStyle w:val="Hyperlink"/>
            <w:rFonts w:ascii="Calibri" w:eastAsia="Calibri" w:hAnsi="Calibri" w:cs="Calibri"/>
            <w:sz w:val="22"/>
            <w:szCs w:val="22"/>
          </w:rPr>
          <w:t>https://pasadenasymphony-pops.org/22-23-symphony-season-announcement/</w:t>
        </w:r>
      </w:hyperlink>
    </w:p>
    <w:p w14:paraId="12648103" w14:textId="77777777" w:rsidR="009B71DA" w:rsidRPr="009B71DA" w:rsidRDefault="009B71DA">
      <w:pPr>
        <w:rPr>
          <w:rFonts w:ascii="Calibri" w:hAnsi="Calibri" w:cs="Calibri"/>
          <w:color w:val="0000FF"/>
          <w:sz w:val="22"/>
          <w:szCs w:val="22"/>
          <w:u w:val="single"/>
        </w:rPr>
      </w:pPr>
    </w:p>
    <w:p w14:paraId="4EC2A964" w14:textId="77777777" w:rsidR="00CD292F" w:rsidRPr="009B71DA" w:rsidRDefault="00CD292F">
      <w:pPr>
        <w:rPr>
          <w:rFonts w:ascii="Calibri" w:eastAsia="Calibri" w:hAnsi="Calibri" w:cs="Calibri"/>
          <w:color w:val="000000"/>
          <w:sz w:val="22"/>
          <w:szCs w:val="22"/>
        </w:rPr>
      </w:pPr>
    </w:p>
    <w:p w14:paraId="53E08E79" w14:textId="77777777" w:rsidR="00006923" w:rsidRPr="009B71DA" w:rsidRDefault="00006923" w:rsidP="00006923">
      <w:pPr>
        <w:pBdr>
          <w:top w:val="nil"/>
          <w:left w:val="nil"/>
          <w:bottom w:val="nil"/>
          <w:right w:val="nil"/>
          <w:between w:val="nil"/>
        </w:pBdr>
        <w:jc w:val="center"/>
        <w:rPr>
          <w:rFonts w:ascii="Calibri" w:eastAsia="Calibri" w:hAnsi="Calibri" w:cs="Calibri"/>
          <w:b/>
          <w:i/>
          <w:color w:val="000000"/>
          <w:sz w:val="22"/>
          <w:szCs w:val="22"/>
        </w:rPr>
      </w:pPr>
      <w:r w:rsidRPr="009B71DA">
        <w:rPr>
          <w:rFonts w:ascii="Calibri" w:eastAsia="Calibri" w:hAnsi="Calibri" w:cs="Calibri"/>
          <w:b/>
          <w:color w:val="000000"/>
          <w:sz w:val="22"/>
          <w:szCs w:val="22"/>
        </w:rPr>
        <w:t xml:space="preserve">PASADENA SYMPHONY ANNOUNCES 2022/23 SEASON TOGETHER WITH MUSIC DIRECTOR SEARCH </w:t>
      </w:r>
      <w:r w:rsidRPr="009B71DA">
        <w:rPr>
          <w:rFonts w:ascii="Calibri" w:eastAsia="Calibri" w:hAnsi="Calibri" w:cs="Calibri"/>
          <w:b/>
          <w:color w:val="000000"/>
          <w:sz w:val="22"/>
          <w:szCs w:val="22"/>
        </w:rPr>
        <w:br/>
      </w:r>
    </w:p>
    <w:p w14:paraId="68C69CF5" w14:textId="77777777" w:rsidR="00006923" w:rsidRPr="009B71DA" w:rsidRDefault="00006923" w:rsidP="00006923">
      <w:pPr>
        <w:jc w:val="center"/>
        <w:rPr>
          <w:rFonts w:ascii="Calibri" w:eastAsia="Calibri" w:hAnsi="Calibri" w:cs="Calibri"/>
          <w:i/>
          <w:color w:val="000000"/>
          <w:sz w:val="22"/>
          <w:szCs w:val="22"/>
        </w:rPr>
      </w:pPr>
      <w:r w:rsidRPr="009B71DA">
        <w:rPr>
          <w:rFonts w:ascii="Calibri" w:eastAsia="Calibri" w:hAnsi="Calibri" w:cs="Calibri"/>
          <w:i/>
          <w:color w:val="000000"/>
          <w:sz w:val="22"/>
          <w:szCs w:val="22"/>
        </w:rPr>
        <w:t>Acclaimed guest conductors François López-Ferrer, Lina Gonzáles-Granados, Vinay Parameswaran,</w:t>
      </w:r>
      <w:r w:rsidRPr="009B71DA">
        <w:rPr>
          <w:rFonts w:ascii="Calibri" w:hAnsi="Calibri" w:cs="Calibri"/>
          <w:i/>
          <w:sz w:val="22"/>
          <w:szCs w:val="22"/>
        </w:rPr>
        <w:t xml:space="preserve"> </w:t>
      </w:r>
      <w:r w:rsidRPr="009B71DA">
        <w:rPr>
          <w:rFonts w:ascii="Calibri" w:eastAsia="Calibri" w:hAnsi="Calibri" w:cs="Calibri"/>
          <w:i/>
          <w:color w:val="000000"/>
          <w:sz w:val="22"/>
          <w:szCs w:val="22"/>
        </w:rPr>
        <w:t>Rebecca Tong,</w:t>
      </w:r>
      <w:r w:rsidRPr="009B71DA">
        <w:rPr>
          <w:rFonts w:ascii="Calibri" w:eastAsiaTheme="minorHAnsi" w:hAnsi="Calibri" w:cs="Calibri"/>
          <w:i/>
          <w:sz w:val="22"/>
          <w:szCs w:val="22"/>
        </w:rPr>
        <w:t xml:space="preserve"> Kensho Watanabe, Jenny Wong and </w:t>
      </w:r>
      <w:r w:rsidRPr="009B71DA">
        <w:rPr>
          <w:rFonts w:ascii="Calibri" w:eastAsia="Calibri" w:hAnsi="Calibri" w:cs="Calibri"/>
          <w:i/>
          <w:color w:val="000000"/>
          <w:sz w:val="22"/>
          <w:szCs w:val="22"/>
        </w:rPr>
        <w:t>Joseph Young will serve as Artistic Partners for the 2022/23 season</w:t>
      </w:r>
    </w:p>
    <w:p w14:paraId="26805D83" w14:textId="77777777" w:rsidR="00006923" w:rsidRPr="009B71DA" w:rsidRDefault="00006923" w:rsidP="00006923">
      <w:pPr>
        <w:jc w:val="center"/>
        <w:rPr>
          <w:rFonts w:ascii="Calibri" w:eastAsia="Calibri" w:hAnsi="Calibri" w:cs="Calibri"/>
          <w:i/>
          <w:color w:val="000000"/>
          <w:sz w:val="22"/>
          <w:szCs w:val="22"/>
        </w:rPr>
      </w:pPr>
    </w:p>
    <w:p w14:paraId="259043C2" w14:textId="77777777" w:rsidR="00006923" w:rsidRPr="009B71DA" w:rsidRDefault="00006923" w:rsidP="00006923">
      <w:pPr>
        <w:jc w:val="center"/>
        <w:rPr>
          <w:rFonts w:ascii="Calibri" w:eastAsia="Calibri" w:hAnsi="Calibri" w:cs="Calibri"/>
          <w:i/>
          <w:color w:val="000000"/>
          <w:sz w:val="22"/>
          <w:szCs w:val="22"/>
        </w:rPr>
      </w:pPr>
      <w:r w:rsidRPr="009B71DA">
        <w:rPr>
          <w:rFonts w:ascii="Calibri" w:eastAsia="Calibri" w:hAnsi="Calibri" w:cs="Calibri"/>
          <w:i/>
          <w:color w:val="000000"/>
          <w:sz w:val="22"/>
          <w:szCs w:val="22"/>
        </w:rPr>
        <w:t>Third annual Composers Showcase will feature works by composers who are shaping the future of classical music with</w:t>
      </w:r>
      <w:r w:rsidRPr="009B71DA">
        <w:rPr>
          <w:rFonts w:ascii="Calibri" w:hAnsi="Calibri" w:cs="Calibri"/>
          <w:i/>
          <w:sz w:val="22"/>
          <w:szCs w:val="22"/>
        </w:rPr>
        <w:t xml:space="preserve"> Unsuk Chin, Anna Clyne, </w:t>
      </w:r>
      <w:r w:rsidRPr="009B71DA">
        <w:rPr>
          <w:rFonts w:ascii="Calibri" w:eastAsia="Calibri" w:hAnsi="Calibri" w:cs="Calibri"/>
          <w:i/>
          <w:color w:val="000000"/>
          <w:sz w:val="22"/>
          <w:szCs w:val="22"/>
        </w:rPr>
        <w:t>Valerie Coleman,</w:t>
      </w:r>
      <w:r w:rsidRPr="009B71DA">
        <w:rPr>
          <w:rFonts w:ascii="Calibri" w:eastAsia="Calibri" w:hAnsi="Calibri" w:cs="Calibri"/>
          <w:i/>
          <w:sz w:val="22"/>
          <w:szCs w:val="22"/>
        </w:rPr>
        <w:t xml:space="preserve"> </w:t>
      </w:r>
      <w:r w:rsidRPr="009B71DA">
        <w:rPr>
          <w:rFonts w:ascii="Calibri" w:eastAsia="Calibri" w:hAnsi="Calibri" w:cs="Calibri"/>
          <w:i/>
          <w:color w:val="000000"/>
          <w:sz w:val="22"/>
          <w:szCs w:val="22"/>
        </w:rPr>
        <w:t>Nokuthula Ngwenyama, Huang Ruo and Carlos Simon</w:t>
      </w:r>
    </w:p>
    <w:p w14:paraId="2A8422CC" w14:textId="77777777" w:rsidR="00006923" w:rsidRPr="009B71DA" w:rsidRDefault="00006923" w:rsidP="00006923">
      <w:pPr>
        <w:pBdr>
          <w:top w:val="nil"/>
          <w:left w:val="nil"/>
          <w:bottom w:val="nil"/>
          <w:right w:val="nil"/>
          <w:between w:val="nil"/>
        </w:pBdr>
        <w:rPr>
          <w:rFonts w:ascii="Calibri" w:eastAsia="Calibri" w:hAnsi="Calibri" w:cs="Calibri"/>
          <w:b/>
          <w:color w:val="000000"/>
          <w:sz w:val="22"/>
          <w:szCs w:val="22"/>
        </w:rPr>
      </w:pPr>
    </w:p>
    <w:p w14:paraId="2A37C43A" w14:textId="77777777" w:rsidR="00006923" w:rsidRPr="009B71DA" w:rsidRDefault="00006923" w:rsidP="00006923">
      <w:pPr>
        <w:rPr>
          <w:rFonts w:ascii="Calibri" w:eastAsia="Calibri" w:hAnsi="Calibri" w:cs="Calibri"/>
          <w:color w:val="000000"/>
          <w:sz w:val="22"/>
          <w:szCs w:val="22"/>
        </w:rPr>
      </w:pPr>
      <w:bookmarkStart w:id="0" w:name="_heading=h.gjdgxs" w:colFirst="0" w:colLast="0"/>
      <w:bookmarkEnd w:id="0"/>
      <w:r w:rsidRPr="009B71DA">
        <w:rPr>
          <w:rFonts w:ascii="Calibri" w:eastAsia="Calibri" w:hAnsi="Calibri" w:cs="Calibri"/>
          <w:b/>
          <w:i/>
          <w:color w:val="000000"/>
          <w:sz w:val="22"/>
          <w:szCs w:val="22"/>
        </w:rPr>
        <w:t>Pasadena, CA</w:t>
      </w:r>
      <w:r w:rsidRPr="009B71DA">
        <w:rPr>
          <w:rFonts w:ascii="Calibri" w:eastAsia="Calibri" w:hAnsi="Calibri" w:cs="Calibri"/>
          <w:color w:val="000000"/>
          <w:sz w:val="22"/>
          <w:szCs w:val="22"/>
        </w:rPr>
        <w:t xml:space="preserve"> – </w:t>
      </w:r>
      <w:r w:rsidRPr="009B71DA">
        <w:rPr>
          <w:rFonts w:ascii="Calibri" w:eastAsia="Calibri" w:hAnsi="Calibri" w:cs="Calibri"/>
          <w:b/>
          <w:color w:val="000000"/>
          <w:sz w:val="22"/>
          <w:szCs w:val="22"/>
        </w:rPr>
        <w:t>Pasadena Symphony</w:t>
      </w:r>
      <w:r w:rsidRPr="009B71DA">
        <w:rPr>
          <w:rFonts w:ascii="Calibri" w:eastAsia="Calibri" w:hAnsi="Calibri" w:cs="Calibri"/>
          <w:color w:val="000000"/>
          <w:sz w:val="22"/>
          <w:szCs w:val="22"/>
        </w:rPr>
        <w:t xml:space="preserve"> announces its 95</w:t>
      </w:r>
      <w:r w:rsidRPr="009B71DA">
        <w:rPr>
          <w:rFonts w:ascii="Calibri" w:eastAsia="Calibri" w:hAnsi="Calibri" w:cs="Calibri"/>
          <w:color w:val="000000"/>
          <w:sz w:val="22"/>
          <w:szCs w:val="22"/>
          <w:vertAlign w:val="superscript"/>
        </w:rPr>
        <w:t>th</w:t>
      </w:r>
      <w:r w:rsidRPr="009B71DA">
        <w:rPr>
          <w:rFonts w:ascii="Calibri" w:eastAsia="Calibri" w:hAnsi="Calibri" w:cs="Calibri"/>
          <w:color w:val="000000"/>
          <w:sz w:val="22"/>
          <w:szCs w:val="22"/>
        </w:rPr>
        <w:t xml:space="preserve"> season with an exhilarating schedule of seven concerts, running </w:t>
      </w:r>
      <w:r w:rsidRPr="009B71DA">
        <w:rPr>
          <w:rFonts w:ascii="Calibri" w:eastAsia="Calibri" w:hAnsi="Calibri" w:cs="Calibri"/>
          <w:b/>
          <w:color w:val="000000"/>
          <w:sz w:val="22"/>
          <w:szCs w:val="22"/>
        </w:rPr>
        <w:t>October 22,</w:t>
      </w:r>
      <w:r w:rsidRPr="009B71DA">
        <w:rPr>
          <w:rFonts w:ascii="Calibri" w:eastAsia="Calibri" w:hAnsi="Calibri" w:cs="Calibri"/>
          <w:b/>
          <w:color w:val="000000"/>
          <w:sz w:val="22"/>
          <w:szCs w:val="22"/>
          <w:vertAlign w:val="superscript"/>
        </w:rPr>
        <w:t xml:space="preserve"> </w:t>
      </w:r>
      <w:r w:rsidRPr="009B71DA">
        <w:rPr>
          <w:rFonts w:ascii="Calibri" w:eastAsia="Calibri" w:hAnsi="Calibri" w:cs="Calibri"/>
          <w:b/>
          <w:color w:val="000000"/>
          <w:sz w:val="22"/>
          <w:szCs w:val="22"/>
        </w:rPr>
        <w:t xml:space="preserve">2022 </w:t>
      </w:r>
      <w:r w:rsidRPr="009B71DA">
        <w:rPr>
          <w:rFonts w:ascii="Calibri" w:eastAsia="Calibri" w:hAnsi="Calibri" w:cs="Calibri"/>
          <w:color w:val="000000"/>
          <w:sz w:val="22"/>
          <w:szCs w:val="22"/>
        </w:rPr>
        <w:t xml:space="preserve">through </w:t>
      </w:r>
      <w:r w:rsidRPr="009B71DA">
        <w:rPr>
          <w:rFonts w:ascii="Calibri" w:eastAsia="Calibri" w:hAnsi="Calibri" w:cs="Calibri"/>
          <w:b/>
          <w:color w:val="000000"/>
          <w:sz w:val="22"/>
          <w:szCs w:val="22"/>
        </w:rPr>
        <w:t xml:space="preserve">April 29, 2023. </w:t>
      </w:r>
      <w:r w:rsidRPr="009B71DA">
        <w:rPr>
          <w:rFonts w:ascii="Calibri" w:eastAsia="Calibri" w:hAnsi="Calibri" w:cs="Calibri"/>
          <w:sz w:val="22"/>
          <w:szCs w:val="22"/>
        </w:rPr>
        <w:t xml:space="preserve">The </w:t>
      </w:r>
      <w:r w:rsidRPr="009B71DA">
        <w:rPr>
          <w:rFonts w:ascii="Calibri" w:eastAsia="Calibri" w:hAnsi="Calibri" w:cs="Calibri"/>
          <w:color w:val="000000"/>
          <w:sz w:val="22"/>
          <w:szCs w:val="22"/>
        </w:rPr>
        <w:t>2022/23 season will be presented under the batons of seven guest conductors serving as Artistic Partners, each bringing a new and diverse voice to the podium while the orchestra embarks on a search for its new Music Director. Alongside a</w:t>
      </w:r>
      <w:r w:rsidRPr="009B71DA">
        <w:rPr>
          <w:rFonts w:ascii="Calibri" w:eastAsia="Calibri" w:hAnsi="Calibri" w:cs="Calibri"/>
          <w:b/>
          <w:color w:val="000000"/>
          <w:sz w:val="22"/>
          <w:szCs w:val="22"/>
        </w:rPr>
        <w:t xml:space="preserve"> </w:t>
      </w:r>
      <w:r w:rsidRPr="009B71DA">
        <w:rPr>
          <w:rFonts w:ascii="Calibri" w:eastAsia="Calibri" w:hAnsi="Calibri" w:cs="Calibri"/>
          <w:color w:val="000000"/>
          <w:sz w:val="22"/>
          <w:szCs w:val="22"/>
        </w:rPr>
        <w:t xml:space="preserve">stellar season of celebrated works and world-renowned </w:t>
      </w:r>
      <w:r w:rsidRPr="009B71DA">
        <w:rPr>
          <w:rFonts w:ascii="Calibri" w:eastAsia="Calibri" w:hAnsi="Calibri" w:cs="Calibri"/>
          <w:sz w:val="22"/>
          <w:szCs w:val="22"/>
        </w:rPr>
        <w:t>guest</w:t>
      </w:r>
      <w:r w:rsidRPr="009B71DA">
        <w:rPr>
          <w:rFonts w:ascii="Calibri" w:eastAsia="Calibri" w:hAnsi="Calibri" w:cs="Calibri"/>
          <w:color w:val="000000"/>
          <w:sz w:val="22"/>
          <w:szCs w:val="22"/>
        </w:rPr>
        <w:t xml:space="preserve"> artists, the orchestra’s commitment to contemporary music remains a top priority with its third annual </w:t>
      </w:r>
      <w:r w:rsidRPr="009B71DA">
        <w:rPr>
          <w:rFonts w:ascii="Calibri" w:eastAsia="Calibri" w:hAnsi="Calibri" w:cs="Calibri"/>
          <w:b/>
          <w:color w:val="000000"/>
          <w:sz w:val="22"/>
          <w:szCs w:val="22"/>
        </w:rPr>
        <w:t>Composers Showcase</w:t>
      </w:r>
      <w:r w:rsidRPr="009B71DA">
        <w:rPr>
          <w:rFonts w:ascii="Calibri" w:eastAsia="Calibri" w:hAnsi="Calibri" w:cs="Calibri"/>
          <w:color w:val="000000"/>
          <w:sz w:val="22"/>
          <w:szCs w:val="22"/>
        </w:rPr>
        <w:t xml:space="preserve">, </w:t>
      </w:r>
      <w:r w:rsidRPr="009B71DA">
        <w:rPr>
          <w:rFonts w:ascii="Calibri" w:eastAsia="Calibri" w:hAnsi="Calibri" w:cs="Calibri"/>
          <w:sz w:val="22"/>
          <w:szCs w:val="22"/>
        </w:rPr>
        <w:t>featuring</w:t>
      </w:r>
      <w:r w:rsidRPr="009B71DA">
        <w:rPr>
          <w:rFonts w:ascii="Calibri" w:eastAsia="Calibri" w:hAnsi="Calibri" w:cs="Calibri"/>
          <w:color w:val="000000"/>
          <w:sz w:val="22"/>
          <w:szCs w:val="22"/>
        </w:rPr>
        <w:t xml:space="preserve"> works at each concert by both emerging and established composers who are shaping the future of classical music. Concerts take place at Pasadena’s </w:t>
      </w:r>
      <w:r w:rsidRPr="009B71DA">
        <w:rPr>
          <w:rFonts w:ascii="Calibri" w:eastAsia="Calibri" w:hAnsi="Calibri" w:cs="Calibri"/>
          <w:b/>
          <w:color w:val="000000"/>
          <w:sz w:val="22"/>
          <w:szCs w:val="22"/>
        </w:rPr>
        <w:t>Ambassador Auditorium</w:t>
      </w:r>
      <w:r w:rsidRPr="009B71DA">
        <w:rPr>
          <w:rFonts w:ascii="Calibri" w:eastAsia="Calibri" w:hAnsi="Calibri" w:cs="Calibri"/>
          <w:color w:val="000000"/>
          <w:sz w:val="22"/>
          <w:szCs w:val="22"/>
        </w:rPr>
        <w:t xml:space="preserve"> with both matinee and evening performances at 2pm and 8pm. The season also includes the annually sold-out </w:t>
      </w:r>
      <w:r w:rsidRPr="009B71DA">
        <w:rPr>
          <w:rFonts w:ascii="Calibri" w:eastAsia="Calibri" w:hAnsi="Calibri" w:cs="Calibri"/>
          <w:b/>
          <w:color w:val="000000"/>
          <w:sz w:val="22"/>
          <w:szCs w:val="22"/>
        </w:rPr>
        <w:t xml:space="preserve">Holiday Candlelight </w:t>
      </w:r>
      <w:r w:rsidRPr="009B71DA">
        <w:rPr>
          <w:rFonts w:ascii="Calibri" w:eastAsia="Calibri" w:hAnsi="Calibri" w:cs="Calibri"/>
          <w:color w:val="000000"/>
          <w:sz w:val="22"/>
          <w:szCs w:val="22"/>
        </w:rPr>
        <w:t xml:space="preserve">Concert on Saturday, </w:t>
      </w:r>
      <w:r w:rsidRPr="009B71DA">
        <w:rPr>
          <w:rFonts w:ascii="Calibri" w:eastAsia="Calibri" w:hAnsi="Calibri" w:cs="Calibri"/>
          <w:b/>
          <w:color w:val="000000"/>
          <w:sz w:val="22"/>
          <w:szCs w:val="22"/>
        </w:rPr>
        <w:t>December 17, 2022</w:t>
      </w:r>
      <w:r w:rsidRPr="009B71DA">
        <w:rPr>
          <w:rFonts w:ascii="Calibri" w:eastAsia="Calibri" w:hAnsi="Calibri" w:cs="Calibri"/>
          <w:color w:val="000000"/>
          <w:sz w:val="22"/>
          <w:szCs w:val="22"/>
        </w:rPr>
        <w:t xml:space="preserve"> with 4pm and 7pm performances at </w:t>
      </w:r>
      <w:r w:rsidRPr="009B71DA">
        <w:rPr>
          <w:rFonts w:ascii="Calibri" w:eastAsia="Calibri" w:hAnsi="Calibri" w:cs="Calibri"/>
          <w:b/>
          <w:color w:val="000000"/>
          <w:sz w:val="22"/>
          <w:szCs w:val="22"/>
        </w:rPr>
        <w:t>All Saints Church</w:t>
      </w:r>
      <w:r w:rsidRPr="009B71DA">
        <w:rPr>
          <w:rFonts w:ascii="Calibri" w:eastAsia="Calibri" w:hAnsi="Calibri" w:cs="Calibri"/>
          <w:color w:val="000000"/>
          <w:sz w:val="22"/>
          <w:szCs w:val="22"/>
        </w:rPr>
        <w:t xml:space="preserve">. </w:t>
      </w:r>
    </w:p>
    <w:p w14:paraId="386FAFED" w14:textId="77777777" w:rsidR="00006923" w:rsidRPr="009B71DA" w:rsidRDefault="00006923" w:rsidP="00006923">
      <w:pPr>
        <w:rPr>
          <w:rFonts w:ascii="Calibri" w:eastAsia="Calibri" w:hAnsi="Calibri" w:cs="Calibri"/>
          <w:color w:val="000000"/>
          <w:sz w:val="22"/>
          <w:szCs w:val="22"/>
        </w:rPr>
      </w:pPr>
    </w:p>
    <w:p w14:paraId="2FBCDC2F" w14:textId="77777777" w:rsidR="00006923" w:rsidRPr="009B71DA" w:rsidRDefault="00006923" w:rsidP="00006923">
      <w:pPr>
        <w:rPr>
          <w:rFonts w:ascii="Calibri" w:hAnsi="Calibri" w:cs="Calibri"/>
          <w:color w:val="1A1A1A"/>
          <w:sz w:val="22"/>
          <w:szCs w:val="22"/>
        </w:rPr>
      </w:pPr>
      <w:r w:rsidRPr="009B71DA">
        <w:rPr>
          <w:rFonts w:ascii="Calibri" w:hAnsi="Calibri" w:cs="Calibri"/>
          <w:color w:val="1A1A1A"/>
          <w:sz w:val="22"/>
          <w:szCs w:val="22"/>
        </w:rPr>
        <w:t xml:space="preserve">"Everyone at the Pasadena Symphony is excited to embark on the journey of selecting a new Music Director. We have formed a team of musicians, board members and staff to work collaboratively in selecting a conductor with passionate musical ideas, who inspires the orchestra to perform at the highest technical and artistic level, and who will thrill and attract audiences of all ages,” says </w:t>
      </w:r>
      <w:r w:rsidRPr="009B71DA">
        <w:rPr>
          <w:rFonts w:ascii="Calibri" w:hAnsi="Calibri" w:cs="Calibri"/>
          <w:b/>
          <w:color w:val="1A1A1A"/>
          <w:sz w:val="22"/>
          <w:szCs w:val="22"/>
        </w:rPr>
        <w:t>Lora Unger, CEO</w:t>
      </w:r>
      <w:r w:rsidRPr="009B71DA">
        <w:rPr>
          <w:rFonts w:ascii="Calibri" w:hAnsi="Calibri" w:cs="Calibri"/>
          <w:color w:val="1A1A1A"/>
          <w:sz w:val="22"/>
          <w:szCs w:val="22"/>
        </w:rPr>
        <w:t xml:space="preserve"> adding "we’re looking for our next Music Director to bring a set of skills and values that will shape how we communicate, invite and engage the diversity of our community to ensure access for all.”  </w:t>
      </w:r>
    </w:p>
    <w:p w14:paraId="7B57BCAE" w14:textId="77777777" w:rsidR="00006923" w:rsidRPr="009B71DA" w:rsidRDefault="00006923" w:rsidP="00006923">
      <w:pPr>
        <w:rPr>
          <w:rFonts w:ascii="Calibri" w:hAnsi="Calibri" w:cs="Calibri"/>
          <w:color w:val="1A1A1A"/>
          <w:sz w:val="22"/>
          <w:szCs w:val="22"/>
        </w:rPr>
      </w:pPr>
    </w:p>
    <w:p w14:paraId="6FEE5598" w14:textId="0F2F80FD" w:rsidR="00006923" w:rsidRPr="009B71DA" w:rsidRDefault="00006923" w:rsidP="00006923">
      <w:pPr>
        <w:rPr>
          <w:rFonts w:ascii="Calibri" w:eastAsia="Calibri" w:hAnsi="Calibri" w:cs="Calibri"/>
          <w:i/>
          <w:color w:val="000000"/>
          <w:sz w:val="22"/>
          <w:szCs w:val="22"/>
        </w:rPr>
      </w:pPr>
      <w:r w:rsidRPr="009B71DA">
        <w:rPr>
          <w:rFonts w:ascii="Calibri" w:eastAsia="Calibri" w:hAnsi="Calibri" w:cs="Calibri"/>
          <w:sz w:val="22"/>
          <w:szCs w:val="22"/>
        </w:rPr>
        <w:t>Conductor</w:t>
      </w:r>
      <w:r w:rsidRPr="009B71DA">
        <w:rPr>
          <w:rFonts w:ascii="Calibri" w:eastAsia="Calibri" w:hAnsi="Calibri" w:cs="Calibri"/>
          <w:i/>
          <w:color w:val="000000"/>
          <w:sz w:val="22"/>
          <w:szCs w:val="22"/>
        </w:rPr>
        <w:t xml:space="preserve"> </w:t>
      </w:r>
      <w:r w:rsidRPr="009B71DA">
        <w:rPr>
          <w:rFonts w:ascii="Calibri" w:eastAsia="Calibri" w:hAnsi="Calibri" w:cs="Calibri"/>
          <w:b/>
          <w:sz w:val="22"/>
          <w:szCs w:val="22"/>
        </w:rPr>
        <w:t>Vinay Parameswaran</w:t>
      </w:r>
      <w:r w:rsidRPr="009B71DA">
        <w:rPr>
          <w:rFonts w:ascii="Calibri" w:eastAsia="Calibri" w:hAnsi="Calibri" w:cs="Calibri"/>
          <w:sz w:val="22"/>
          <w:szCs w:val="22"/>
        </w:rPr>
        <w:t xml:space="preserve"> opens the 2022/23 season on </w:t>
      </w:r>
      <w:r w:rsidRPr="009B71DA">
        <w:rPr>
          <w:rFonts w:ascii="Calibri" w:eastAsia="Calibri" w:hAnsi="Calibri" w:cs="Calibri"/>
          <w:b/>
          <w:sz w:val="22"/>
          <w:szCs w:val="22"/>
        </w:rPr>
        <w:t>October 22</w:t>
      </w:r>
      <w:r w:rsidRPr="009B71DA">
        <w:rPr>
          <w:rFonts w:ascii="Calibri" w:eastAsia="Calibri" w:hAnsi="Calibri" w:cs="Calibri"/>
          <w:b/>
          <w:sz w:val="22"/>
          <w:szCs w:val="22"/>
          <w:vertAlign w:val="superscript"/>
        </w:rPr>
        <w:t xml:space="preserve"> </w:t>
      </w:r>
      <w:r w:rsidRPr="009B71DA">
        <w:rPr>
          <w:rFonts w:ascii="Calibri" w:eastAsia="Calibri" w:hAnsi="Calibri" w:cs="Calibri"/>
          <w:sz w:val="22"/>
          <w:szCs w:val="22"/>
        </w:rPr>
        <w:t xml:space="preserve">with </w:t>
      </w:r>
      <w:r w:rsidRPr="009B71DA">
        <w:rPr>
          <w:rFonts w:ascii="Calibri" w:eastAsia="Calibri" w:hAnsi="Calibri" w:cs="Calibri"/>
          <w:b/>
          <w:color w:val="000000"/>
          <w:sz w:val="22"/>
          <w:szCs w:val="22"/>
        </w:rPr>
        <w:t xml:space="preserve">Mozart’s Symphony No. 39 </w:t>
      </w:r>
      <w:r w:rsidRPr="009B71DA">
        <w:rPr>
          <w:rFonts w:ascii="Calibri" w:eastAsia="Calibri" w:hAnsi="Calibri" w:cs="Calibri"/>
          <w:sz w:val="22"/>
          <w:szCs w:val="22"/>
        </w:rPr>
        <w:t>and</w:t>
      </w:r>
      <w:r w:rsidRPr="009B71DA">
        <w:rPr>
          <w:rFonts w:ascii="Calibri" w:hAnsi="Calibri" w:cs="Calibri"/>
          <w:b/>
          <w:sz w:val="22"/>
          <w:szCs w:val="22"/>
        </w:rPr>
        <w:t xml:space="preserve"> </w:t>
      </w:r>
      <w:r w:rsidRPr="009B71DA">
        <w:rPr>
          <w:rFonts w:ascii="Calibri" w:hAnsi="Calibri" w:cs="Calibri"/>
          <w:sz w:val="22"/>
          <w:szCs w:val="22"/>
        </w:rPr>
        <w:t>the</w:t>
      </w:r>
      <w:r w:rsidRPr="009B71DA">
        <w:rPr>
          <w:rFonts w:ascii="Calibri" w:hAnsi="Calibri" w:cs="Calibri"/>
          <w:b/>
          <w:sz w:val="22"/>
          <w:szCs w:val="22"/>
        </w:rPr>
        <w:t xml:space="preserve"> </w:t>
      </w:r>
      <w:r w:rsidR="00737D01" w:rsidRPr="009B71DA">
        <w:rPr>
          <w:rFonts w:ascii="Calibri" w:hAnsi="Calibri" w:cs="Calibri"/>
          <w:b/>
          <w:sz w:val="22"/>
          <w:szCs w:val="22"/>
        </w:rPr>
        <w:t>Saint-</w:t>
      </w:r>
      <w:r w:rsidRPr="009B71DA">
        <w:rPr>
          <w:rFonts w:ascii="Calibri" w:hAnsi="Calibri" w:cs="Calibri"/>
          <w:b/>
          <w:sz w:val="22"/>
          <w:szCs w:val="22"/>
        </w:rPr>
        <w:t xml:space="preserve">Saëns’ Piano Concerto No. 2 </w:t>
      </w:r>
      <w:r w:rsidRPr="009B71DA">
        <w:rPr>
          <w:rFonts w:ascii="Calibri" w:hAnsi="Calibri" w:cs="Calibri"/>
          <w:sz w:val="22"/>
          <w:szCs w:val="22"/>
        </w:rPr>
        <w:t xml:space="preserve">with </w:t>
      </w:r>
      <w:r w:rsidRPr="009B71DA">
        <w:rPr>
          <w:rFonts w:ascii="Calibri" w:hAnsi="Calibri" w:cs="Calibri"/>
          <w:color w:val="000000"/>
          <w:sz w:val="22"/>
          <w:szCs w:val="22"/>
        </w:rPr>
        <w:t xml:space="preserve">Grammy-nominated </w:t>
      </w:r>
      <w:r w:rsidRPr="009B71DA">
        <w:rPr>
          <w:rFonts w:ascii="Calibri" w:eastAsia="Calibri" w:hAnsi="Calibri" w:cs="Calibri"/>
          <w:sz w:val="22"/>
          <w:szCs w:val="22"/>
        </w:rPr>
        <w:t>pianist</w:t>
      </w:r>
      <w:r w:rsidRPr="009B71DA">
        <w:rPr>
          <w:rFonts w:ascii="Calibri" w:eastAsia="Calibri" w:hAnsi="Calibri" w:cs="Calibri"/>
          <w:b/>
          <w:sz w:val="22"/>
          <w:szCs w:val="22"/>
        </w:rPr>
        <w:t xml:space="preserve"> Terrence Wilson</w:t>
      </w:r>
      <w:r w:rsidRPr="009B71DA">
        <w:rPr>
          <w:rFonts w:ascii="Calibri" w:eastAsia="Calibri" w:hAnsi="Calibri" w:cs="Calibri"/>
          <w:sz w:val="22"/>
          <w:szCs w:val="22"/>
        </w:rPr>
        <w:t>;</w:t>
      </w:r>
      <w:r w:rsidRPr="009B71DA">
        <w:rPr>
          <w:rFonts w:ascii="Calibri" w:eastAsia="Calibri" w:hAnsi="Calibri" w:cs="Calibri"/>
          <w:b/>
          <w:sz w:val="22"/>
          <w:szCs w:val="22"/>
        </w:rPr>
        <w:t xml:space="preserve"> </w:t>
      </w:r>
      <w:r w:rsidRPr="009B71DA">
        <w:rPr>
          <w:rFonts w:ascii="Calibri" w:eastAsia="Calibri" w:hAnsi="Calibri" w:cs="Calibri"/>
          <w:sz w:val="22"/>
          <w:szCs w:val="22"/>
        </w:rPr>
        <w:t>2021 Sphinx Medal of Excellence recipient</w:t>
      </w:r>
      <w:r w:rsidRPr="009B71DA">
        <w:rPr>
          <w:rFonts w:ascii="Calibri" w:eastAsia="Calibri" w:hAnsi="Calibri" w:cs="Calibri"/>
          <w:i/>
          <w:color w:val="000000"/>
          <w:sz w:val="22"/>
          <w:szCs w:val="22"/>
        </w:rPr>
        <w:t xml:space="preserve"> </w:t>
      </w:r>
      <w:r w:rsidRPr="009B71DA">
        <w:rPr>
          <w:rFonts w:ascii="Calibri" w:eastAsia="Calibri" w:hAnsi="Calibri" w:cs="Calibri"/>
          <w:b/>
          <w:color w:val="000000"/>
          <w:sz w:val="22"/>
          <w:szCs w:val="22"/>
        </w:rPr>
        <w:t>Lina Gonzáles-Granados</w:t>
      </w:r>
      <w:r w:rsidRPr="009B71DA">
        <w:rPr>
          <w:rFonts w:ascii="Calibri" w:eastAsia="Calibri" w:hAnsi="Calibri" w:cs="Calibri"/>
          <w:color w:val="000000"/>
          <w:sz w:val="22"/>
          <w:szCs w:val="22"/>
        </w:rPr>
        <w:t xml:space="preserve"> leads the orchestra on </w:t>
      </w:r>
      <w:r w:rsidRPr="009B71DA">
        <w:rPr>
          <w:rFonts w:ascii="Calibri" w:eastAsia="Calibri" w:hAnsi="Calibri" w:cs="Calibri"/>
          <w:b/>
          <w:color w:val="000000"/>
          <w:sz w:val="22"/>
          <w:szCs w:val="22"/>
        </w:rPr>
        <w:t>November 12</w:t>
      </w:r>
      <w:r w:rsidRPr="009B71DA">
        <w:rPr>
          <w:rFonts w:ascii="Calibri" w:eastAsia="Calibri" w:hAnsi="Calibri" w:cs="Calibri"/>
          <w:color w:val="000000"/>
          <w:sz w:val="22"/>
          <w:szCs w:val="22"/>
        </w:rPr>
        <w:t xml:space="preserve"> with</w:t>
      </w:r>
      <w:r w:rsidRPr="009B71DA">
        <w:rPr>
          <w:rFonts w:ascii="Calibri" w:eastAsia="Calibri" w:hAnsi="Calibri" w:cs="Calibri"/>
          <w:b/>
          <w:sz w:val="22"/>
          <w:szCs w:val="22"/>
        </w:rPr>
        <w:t xml:space="preserve"> Tchaikovsky’s Symphony No. 5</w:t>
      </w:r>
      <w:r w:rsidRPr="009B71DA">
        <w:rPr>
          <w:rFonts w:ascii="Calibri" w:eastAsia="Calibri" w:hAnsi="Calibri" w:cs="Calibri"/>
          <w:b/>
          <w:i/>
          <w:color w:val="000000"/>
          <w:sz w:val="22"/>
          <w:szCs w:val="22"/>
        </w:rPr>
        <w:t xml:space="preserve"> </w:t>
      </w:r>
      <w:r w:rsidRPr="009B71DA">
        <w:rPr>
          <w:rFonts w:ascii="Calibri" w:eastAsia="Calibri" w:hAnsi="Calibri" w:cs="Calibri"/>
          <w:color w:val="000000"/>
          <w:sz w:val="22"/>
          <w:szCs w:val="22"/>
        </w:rPr>
        <w:t xml:space="preserve">and the </w:t>
      </w:r>
      <w:r w:rsidRPr="009B71DA">
        <w:rPr>
          <w:rFonts w:ascii="Calibri" w:eastAsia="Calibri" w:hAnsi="Calibri" w:cs="Calibri"/>
          <w:b/>
          <w:color w:val="000000"/>
          <w:sz w:val="22"/>
          <w:szCs w:val="22"/>
        </w:rPr>
        <w:t xml:space="preserve">Sibelius Violin Concerto </w:t>
      </w:r>
      <w:r w:rsidRPr="009B71DA">
        <w:rPr>
          <w:rFonts w:ascii="Calibri" w:eastAsia="Calibri" w:hAnsi="Calibri" w:cs="Calibri"/>
          <w:color w:val="000000"/>
          <w:sz w:val="22"/>
          <w:szCs w:val="22"/>
        </w:rPr>
        <w:t xml:space="preserve">with award-winning violinist </w:t>
      </w:r>
      <w:r w:rsidRPr="009B71DA">
        <w:rPr>
          <w:rFonts w:ascii="Calibri" w:eastAsia="Calibri" w:hAnsi="Calibri" w:cs="Calibri"/>
          <w:b/>
          <w:color w:val="000000"/>
          <w:sz w:val="22"/>
          <w:szCs w:val="22"/>
        </w:rPr>
        <w:t>Alexandra Conunova</w:t>
      </w:r>
      <w:r w:rsidRPr="009B71DA">
        <w:rPr>
          <w:rFonts w:ascii="Calibri" w:eastAsia="Calibri" w:hAnsi="Calibri" w:cs="Calibri"/>
          <w:sz w:val="22"/>
          <w:szCs w:val="22"/>
        </w:rPr>
        <w:t xml:space="preserve">; and back by popular demand, conductor </w:t>
      </w:r>
      <w:r w:rsidRPr="009B71DA">
        <w:rPr>
          <w:rFonts w:ascii="Calibri" w:eastAsia="Calibri" w:hAnsi="Calibri" w:cs="Calibri"/>
          <w:b/>
          <w:sz w:val="22"/>
          <w:szCs w:val="22"/>
        </w:rPr>
        <w:t xml:space="preserve">Jenny Wong </w:t>
      </w:r>
      <w:r w:rsidRPr="009B71DA">
        <w:rPr>
          <w:rFonts w:ascii="Calibri" w:eastAsia="Calibri" w:hAnsi="Calibri" w:cs="Calibri"/>
          <w:sz w:val="22"/>
          <w:szCs w:val="22"/>
        </w:rPr>
        <w:t>returns to</w:t>
      </w:r>
      <w:r w:rsidRPr="009B71DA">
        <w:rPr>
          <w:rFonts w:ascii="Calibri" w:eastAsia="Calibri" w:hAnsi="Calibri" w:cs="Calibri"/>
          <w:b/>
          <w:sz w:val="22"/>
          <w:szCs w:val="22"/>
        </w:rPr>
        <w:t xml:space="preserve"> </w:t>
      </w:r>
      <w:r w:rsidRPr="009B71DA">
        <w:rPr>
          <w:rFonts w:ascii="Calibri" w:eastAsia="Calibri" w:hAnsi="Calibri" w:cs="Calibri"/>
          <w:sz w:val="22"/>
          <w:szCs w:val="22"/>
        </w:rPr>
        <w:t xml:space="preserve">ring in the holidays with the orchestra’s annual </w:t>
      </w:r>
      <w:r w:rsidRPr="009B71DA">
        <w:rPr>
          <w:rFonts w:ascii="Calibri" w:eastAsia="Calibri" w:hAnsi="Calibri" w:cs="Calibri"/>
          <w:b/>
          <w:sz w:val="22"/>
          <w:szCs w:val="22"/>
        </w:rPr>
        <w:t>Holiday Candlelight Concert</w:t>
      </w:r>
      <w:r w:rsidRPr="009B71DA">
        <w:rPr>
          <w:rFonts w:ascii="Calibri" w:eastAsia="Calibri" w:hAnsi="Calibri" w:cs="Calibri"/>
          <w:sz w:val="22"/>
          <w:szCs w:val="22"/>
        </w:rPr>
        <w:t xml:space="preserve"> on </w:t>
      </w:r>
      <w:r w:rsidRPr="009B71DA">
        <w:rPr>
          <w:rFonts w:ascii="Calibri" w:eastAsia="Calibri" w:hAnsi="Calibri" w:cs="Calibri"/>
          <w:b/>
          <w:sz w:val="22"/>
          <w:szCs w:val="22"/>
        </w:rPr>
        <w:t>December 17</w:t>
      </w:r>
      <w:r w:rsidRPr="009B71DA">
        <w:rPr>
          <w:rFonts w:ascii="Calibri" w:eastAsia="Calibri" w:hAnsi="Calibri" w:cs="Calibri"/>
          <w:sz w:val="22"/>
          <w:szCs w:val="22"/>
        </w:rPr>
        <w:t>.</w:t>
      </w:r>
      <w:r w:rsidRPr="009B71DA">
        <w:rPr>
          <w:rFonts w:ascii="Calibri" w:eastAsia="Calibri" w:hAnsi="Calibri" w:cs="Calibri"/>
          <w:i/>
          <w:color w:val="000000"/>
          <w:sz w:val="22"/>
          <w:szCs w:val="22"/>
        </w:rPr>
        <w:t xml:space="preserve"> </w:t>
      </w:r>
      <w:r w:rsidRPr="009B71DA">
        <w:rPr>
          <w:rFonts w:ascii="Calibri" w:eastAsia="Calibri" w:hAnsi="Calibri" w:cs="Calibri"/>
          <w:color w:val="000000"/>
          <w:sz w:val="22"/>
          <w:szCs w:val="22"/>
        </w:rPr>
        <w:t xml:space="preserve">Conductor </w:t>
      </w:r>
      <w:r w:rsidRPr="009B71DA">
        <w:rPr>
          <w:rFonts w:ascii="Calibri" w:eastAsia="Calibri" w:hAnsi="Calibri" w:cs="Calibri"/>
          <w:b/>
          <w:color w:val="000000"/>
          <w:sz w:val="22"/>
          <w:szCs w:val="22"/>
        </w:rPr>
        <w:t>Joseph Young</w:t>
      </w:r>
      <w:r w:rsidRPr="009B71DA">
        <w:rPr>
          <w:rFonts w:ascii="Calibri" w:eastAsia="Calibri" w:hAnsi="Calibri" w:cs="Calibri"/>
          <w:i/>
          <w:color w:val="000000"/>
          <w:sz w:val="22"/>
          <w:szCs w:val="22"/>
        </w:rPr>
        <w:t xml:space="preserve"> </w:t>
      </w:r>
      <w:r w:rsidRPr="009B71DA">
        <w:rPr>
          <w:rFonts w:ascii="Calibri" w:eastAsia="Calibri" w:hAnsi="Calibri" w:cs="Calibri"/>
          <w:color w:val="000000"/>
          <w:sz w:val="22"/>
          <w:szCs w:val="22"/>
        </w:rPr>
        <w:t xml:space="preserve">greets the New Year on </w:t>
      </w:r>
      <w:r w:rsidRPr="009B71DA">
        <w:rPr>
          <w:rFonts w:ascii="Calibri" w:eastAsia="Calibri" w:hAnsi="Calibri" w:cs="Calibri"/>
          <w:b/>
          <w:color w:val="000000"/>
          <w:sz w:val="22"/>
          <w:szCs w:val="22"/>
        </w:rPr>
        <w:t xml:space="preserve">January 21 </w:t>
      </w:r>
      <w:r w:rsidRPr="009B71DA">
        <w:rPr>
          <w:rFonts w:ascii="Calibri" w:eastAsia="Calibri" w:hAnsi="Calibri" w:cs="Calibri"/>
          <w:color w:val="000000"/>
          <w:sz w:val="22"/>
          <w:szCs w:val="22"/>
        </w:rPr>
        <w:t xml:space="preserve">with </w:t>
      </w:r>
      <w:r w:rsidRPr="009B71DA">
        <w:rPr>
          <w:rFonts w:ascii="Calibri" w:eastAsia="Calibri" w:hAnsi="Calibri" w:cs="Calibri"/>
          <w:b/>
          <w:color w:val="000000"/>
          <w:sz w:val="22"/>
          <w:szCs w:val="22"/>
        </w:rPr>
        <w:t>Mendelssohn’s Symphony No. 4 “Italian</w:t>
      </w:r>
      <w:r w:rsidRPr="009B71DA">
        <w:rPr>
          <w:rFonts w:ascii="Calibri" w:eastAsia="Calibri" w:hAnsi="Calibri" w:cs="Calibri"/>
          <w:color w:val="000000"/>
          <w:sz w:val="22"/>
          <w:szCs w:val="22"/>
        </w:rPr>
        <w:t xml:space="preserve">” and </w:t>
      </w:r>
      <w:r w:rsidRPr="009B71DA">
        <w:rPr>
          <w:rFonts w:ascii="Calibri" w:eastAsia="Calibri" w:hAnsi="Calibri" w:cs="Calibri"/>
          <w:b/>
          <w:color w:val="000000"/>
          <w:sz w:val="22"/>
          <w:szCs w:val="22"/>
        </w:rPr>
        <w:t xml:space="preserve">Mozart’s Piano Concerto No. 20 </w:t>
      </w:r>
      <w:r w:rsidRPr="009B71DA">
        <w:rPr>
          <w:rFonts w:ascii="Calibri" w:eastAsia="Calibri" w:hAnsi="Calibri" w:cs="Calibri"/>
          <w:bCs/>
          <w:color w:val="000000"/>
          <w:sz w:val="22"/>
          <w:szCs w:val="22"/>
        </w:rPr>
        <w:t>with</w:t>
      </w:r>
      <w:r w:rsidRPr="009B71DA">
        <w:rPr>
          <w:rFonts w:ascii="Calibri" w:eastAsia="Calibri" w:hAnsi="Calibri" w:cs="Calibri"/>
          <w:b/>
          <w:color w:val="000000"/>
          <w:sz w:val="22"/>
          <w:szCs w:val="22"/>
        </w:rPr>
        <w:t xml:space="preserve"> </w:t>
      </w:r>
      <w:r w:rsidRPr="009B71DA">
        <w:rPr>
          <w:rFonts w:ascii="Calibri" w:eastAsia="Calibri" w:hAnsi="Calibri" w:cs="Calibri"/>
          <w:color w:val="000000"/>
          <w:sz w:val="22"/>
          <w:szCs w:val="22"/>
        </w:rPr>
        <w:t xml:space="preserve">Colburn young artist </w:t>
      </w:r>
      <w:r w:rsidRPr="009B71DA">
        <w:rPr>
          <w:rFonts w:ascii="Calibri" w:eastAsia="Calibri" w:hAnsi="Calibri" w:cs="Calibri"/>
          <w:b/>
          <w:color w:val="000000"/>
          <w:sz w:val="22"/>
          <w:szCs w:val="22"/>
        </w:rPr>
        <w:t>Vijay Venkatesh</w:t>
      </w:r>
      <w:r w:rsidRPr="009B71DA">
        <w:rPr>
          <w:rFonts w:ascii="Calibri" w:eastAsia="Calibri" w:hAnsi="Calibri" w:cs="Calibri"/>
          <w:color w:val="000000"/>
          <w:sz w:val="22"/>
          <w:szCs w:val="22"/>
        </w:rPr>
        <w:t xml:space="preserve">; </w:t>
      </w:r>
      <w:r w:rsidRPr="009B71DA">
        <w:rPr>
          <w:rFonts w:ascii="Calibri" w:eastAsia="Calibri" w:hAnsi="Calibri" w:cs="Calibri"/>
          <w:b/>
          <w:color w:val="000000"/>
          <w:sz w:val="22"/>
          <w:szCs w:val="22"/>
        </w:rPr>
        <w:t xml:space="preserve">François López-Ferrer </w:t>
      </w:r>
      <w:r w:rsidRPr="009B71DA">
        <w:rPr>
          <w:rFonts w:ascii="Calibri" w:eastAsia="Calibri" w:hAnsi="Calibri" w:cs="Calibri"/>
          <w:color w:val="000000"/>
          <w:sz w:val="22"/>
          <w:szCs w:val="22"/>
        </w:rPr>
        <w:t xml:space="preserve">conducts </w:t>
      </w:r>
      <w:r w:rsidRPr="009B71DA">
        <w:rPr>
          <w:rFonts w:ascii="Calibri" w:eastAsia="Calibri" w:hAnsi="Calibri" w:cs="Calibri"/>
          <w:b/>
          <w:color w:val="000000"/>
          <w:sz w:val="22"/>
          <w:szCs w:val="22"/>
        </w:rPr>
        <w:t>Rimsky-Korsakov’s</w:t>
      </w:r>
      <w:r w:rsidRPr="009B71DA">
        <w:rPr>
          <w:rFonts w:ascii="Calibri" w:eastAsia="Calibri" w:hAnsi="Calibri" w:cs="Calibri"/>
          <w:b/>
          <w:i/>
          <w:color w:val="000000"/>
          <w:sz w:val="22"/>
          <w:szCs w:val="22"/>
        </w:rPr>
        <w:t xml:space="preserve"> </w:t>
      </w:r>
      <w:r w:rsidRPr="009B71DA">
        <w:rPr>
          <w:rFonts w:ascii="Calibri" w:eastAsia="Calibri" w:hAnsi="Calibri" w:cs="Calibri"/>
          <w:b/>
          <w:color w:val="000000"/>
          <w:sz w:val="22"/>
          <w:szCs w:val="22"/>
        </w:rPr>
        <w:t>Scheherazade</w:t>
      </w:r>
      <w:r w:rsidRPr="009B71DA">
        <w:rPr>
          <w:rFonts w:ascii="Calibri" w:eastAsia="Calibri" w:hAnsi="Calibri" w:cs="Calibri"/>
          <w:color w:val="000000"/>
          <w:sz w:val="22"/>
          <w:szCs w:val="22"/>
        </w:rPr>
        <w:t xml:space="preserve"> and </w:t>
      </w:r>
      <w:r w:rsidRPr="009B71DA">
        <w:rPr>
          <w:rFonts w:ascii="Calibri" w:eastAsia="Calibri" w:hAnsi="Calibri" w:cs="Calibri"/>
          <w:b/>
          <w:color w:val="000000"/>
          <w:sz w:val="22"/>
          <w:szCs w:val="22"/>
        </w:rPr>
        <w:t>Elgar’s Cello Concerto</w:t>
      </w:r>
      <w:r w:rsidRPr="009B71DA">
        <w:rPr>
          <w:rFonts w:ascii="Calibri" w:eastAsia="Calibri" w:hAnsi="Calibri" w:cs="Calibri"/>
          <w:color w:val="000000"/>
          <w:sz w:val="22"/>
          <w:szCs w:val="22"/>
        </w:rPr>
        <w:t xml:space="preserve"> with </w:t>
      </w:r>
      <w:r w:rsidRPr="009B71DA">
        <w:rPr>
          <w:rFonts w:ascii="Calibri" w:eastAsia="Calibri" w:hAnsi="Calibri" w:cs="Calibri"/>
          <w:sz w:val="22"/>
          <w:szCs w:val="22"/>
        </w:rPr>
        <w:t>internationally renowned, Grammy Award-winning</w:t>
      </w:r>
      <w:r w:rsidRPr="009B71DA">
        <w:rPr>
          <w:rFonts w:ascii="Calibri" w:eastAsia="Calibri" w:hAnsi="Calibri" w:cs="Calibri"/>
          <w:color w:val="000000"/>
          <w:sz w:val="22"/>
          <w:szCs w:val="22"/>
        </w:rPr>
        <w:t xml:space="preserve"> cellist </w:t>
      </w:r>
      <w:r w:rsidRPr="009B71DA">
        <w:rPr>
          <w:rFonts w:ascii="Calibri" w:eastAsia="Calibri" w:hAnsi="Calibri" w:cs="Calibri"/>
          <w:b/>
          <w:color w:val="000000"/>
          <w:sz w:val="22"/>
          <w:szCs w:val="22"/>
        </w:rPr>
        <w:t xml:space="preserve">Zuill Bailey </w:t>
      </w:r>
      <w:r w:rsidRPr="009B71DA">
        <w:rPr>
          <w:rFonts w:ascii="Calibri" w:eastAsia="Calibri" w:hAnsi="Calibri" w:cs="Calibri"/>
          <w:color w:val="000000"/>
          <w:sz w:val="22"/>
          <w:szCs w:val="22"/>
        </w:rPr>
        <w:t xml:space="preserve">on </w:t>
      </w:r>
      <w:r w:rsidRPr="009B71DA">
        <w:rPr>
          <w:rFonts w:ascii="Calibri" w:eastAsia="Calibri" w:hAnsi="Calibri" w:cs="Calibri"/>
          <w:b/>
          <w:color w:val="000000"/>
          <w:sz w:val="22"/>
          <w:szCs w:val="22"/>
        </w:rPr>
        <w:t>February 11</w:t>
      </w:r>
      <w:r w:rsidRPr="009B71DA">
        <w:rPr>
          <w:rFonts w:ascii="Calibri" w:eastAsia="Calibri" w:hAnsi="Calibri" w:cs="Calibri"/>
          <w:color w:val="000000"/>
          <w:sz w:val="22"/>
          <w:szCs w:val="22"/>
        </w:rPr>
        <w:t xml:space="preserve">; </w:t>
      </w:r>
      <w:r w:rsidRPr="009B71DA">
        <w:rPr>
          <w:rFonts w:ascii="Calibri" w:eastAsia="Calibri" w:hAnsi="Calibri" w:cs="Calibri"/>
          <w:b/>
          <w:color w:val="000000"/>
          <w:sz w:val="22"/>
          <w:szCs w:val="22"/>
        </w:rPr>
        <w:t xml:space="preserve">Rebecca Tong </w:t>
      </w:r>
      <w:r w:rsidRPr="009B71DA">
        <w:rPr>
          <w:rFonts w:ascii="Calibri" w:eastAsia="Calibri" w:hAnsi="Calibri" w:cs="Calibri"/>
          <w:color w:val="000000"/>
          <w:sz w:val="22"/>
          <w:szCs w:val="22"/>
        </w:rPr>
        <w:t xml:space="preserve">takes the </w:t>
      </w:r>
      <w:r w:rsidRPr="009B71DA">
        <w:rPr>
          <w:rFonts w:ascii="Calibri" w:eastAsia="Calibri" w:hAnsi="Calibri" w:cs="Calibri"/>
          <w:color w:val="000000"/>
          <w:sz w:val="22"/>
          <w:szCs w:val="22"/>
        </w:rPr>
        <w:lastRenderedPageBreak/>
        <w:t xml:space="preserve">podium on </w:t>
      </w:r>
      <w:r w:rsidRPr="009B71DA">
        <w:rPr>
          <w:rFonts w:ascii="Calibri" w:eastAsia="Calibri" w:hAnsi="Calibri" w:cs="Calibri"/>
          <w:b/>
          <w:color w:val="000000"/>
          <w:sz w:val="22"/>
          <w:szCs w:val="22"/>
        </w:rPr>
        <w:t xml:space="preserve">March 18 </w:t>
      </w:r>
      <w:r w:rsidRPr="009B71DA">
        <w:rPr>
          <w:rFonts w:ascii="Calibri" w:eastAsia="Calibri" w:hAnsi="Calibri" w:cs="Calibri"/>
          <w:color w:val="000000"/>
          <w:sz w:val="22"/>
          <w:szCs w:val="22"/>
        </w:rPr>
        <w:t xml:space="preserve">for </w:t>
      </w:r>
      <w:r w:rsidRPr="009B71DA">
        <w:rPr>
          <w:rFonts w:ascii="Calibri" w:eastAsia="Calibri" w:hAnsi="Calibri" w:cs="Calibri"/>
          <w:b/>
          <w:color w:val="000000"/>
          <w:sz w:val="22"/>
          <w:szCs w:val="22"/>
        </w:rPr>
        <w:t xml:space="preserve">Beethoven’s Symphony No. 3 “Eroica” </w:t>
      </w:r>
      <w:r w:rsidRPr="009B71DA">
        <w:rPr>
          <w:rFonts w:ascii="Calibri" w:eastAsia="Calibri" w:hAnsi="Calibri" w:cs="Calibri"/>
          <w:color w:val="000000"/>
          <w:sz w:val="22"/>
          <w:szCs w:val="22"/>
        </w:rPr>
        <w:t xml:space="preserve">with Russian prodigy </w:t>
      </w:r>
      <w:r w:rsidRPr="009B71DA">
        <w:rPr>
          <w:rFonts w:ascii="Calibri" w:eastAsia="Calibri" w:hAnsi="Calibri" w:cs="Calibri"/>
          <w:b/>
          <w:color w:val="000000"/>
          <w:sz w:val="22"/>
          <w:szCs w:val="22"/>
        </w:rPr>
        <w:t>Alexander Malofeev</w:t>
      </w:r>
      <w:r w:rsidRPr="009B71DA">
        <w:rPr>
          <w:rFonts w:ascii="Calibri" w:eastAsia="Calibri" w:hAnsi="Calibri" w:cs="Calibri"/>
          <w:color w:val="000000"/>
          <w:sz w:val="22"/>
          <w:szCs w:val="22"/>
        </w:rPr>
        <w:t xml:space="preserve"> and </w:t>
      </w:r>
      <w:r w:rsidRPr="009B71DA">
        <w:rPr>
          <w:rFonts w:ascii="Calibri" w:eastAsia="Calibri" w:hAnsi="Calibri" w:cs="Calibri"/>
          <w:b/>
          <w:color w:val="000000"/>
          <w:sz w:val="22"/>
          <w:szCs w:val="22"/>
        </w:rPr>
        <w:t>Rachmaninoff’s Piano Concerto No. 2</w:t>
      </w:r>
      <w:r w:rsidRPr="009B71DA">
        <w:rPr>
          <w:rFonts w:ascii="Calibri" w:eastAsia="Calibri" w:hAnsi="Calibri" w:cs="Calibri"/>
          <w:color w:val="000000"/>
          <w:sz w:val="22"/>
          <w:szCs w:val="22"/>
        </w:rPr>
        <w:t xml:space="preserve">; and the season closes </w:t>
      </w:r>
      <w:r w:rsidRPr="009B71DA">
        <w:rPr>
          <w:rFonts w:ascii="Calibri" w:eastAsia="Calibri" w:hAnsi="Calibri" w:cs="Calibri"/>
          <w:b/>
          <w:color w:val="000000"/>
          <w:sz w:val="22"/>
          <w:szCs w:val="22"/>
        </w:rPr>
        <w:t>April 29</w:t>
      </w:r>
      <w:r w:rsidRPr="009B71DA">
        <w:rPr>
          <w:rFonts w:ascii="Calibri" w:eastAsia="Calibri" w:hAnsi="Calibri" w:cs="Calibri"/>
          <w:color w:val="000000"/>
          <w:sz w:val="22"/>
          <w:szCs w:val="22"/>
        </w:rPr>
        <w:t xml:space="preserve"> with </w:t>
      </w:r>
      <w:r w:rsidRPr="009B71DA">
        <w:rPr>
          <w:rFonts w:ascii="Calibri" w:eastAsia="Calibri" w:hAnsi="Calibri" w:cs="Calibri"/>
          <w:b/>
          <w:color w:val="000000"/>
          <w:sz w:val="22"/>
          <w:szCs w:val="22"/>
        </w:rPr>
        <w:t xml:space="preserve">Gershwin’s </w:t>
      </w:r>
      <w:r w:rsidRPr="009B71DA">
        <w:rPr>
          <w:rFonts w:ascii="Calibri" w:eastAsia="Calibri" w:hAnsi="Calibri" w:cs="Calibri"/>
          <w:b/>
          <w:i/>
          <w:color w:val="000000"/>
          <w:sz w:val="22"/>
          <w:szCs w:val="22"/>
        </w:rPr>
        <w:t xml:space="preserve">An American in Paris </w:t>
      </w:r>
      <w:r w:rsidRPr="009B71DA">
        <w:rPr>
          <w:rFonts w:ascii="Calibri" w:eastAsia="Calibri" w:hAnsi="Calibri" w:cs="Calibri"/>
          <w:color w:val="000000"/>
          <w:sz w:val="22"/>
          <w:szCs w:val="22"/>
        </w:rPr>
        <w:t xml:space="preserve">and </w:t>
      </w:r>
      <w:r w:rsidRPr="009B71DA">
        <w:rPr>
          <w:rFonts w:ascii="Calibri" w:eastAsia="Calibri" w:hAnsi="Calibri" w:cs="Calibri"/>
          <w:b/>
          <w:color w:val="000000"/>
          <w:sz w:val="22"/>
          <w:szCs w:val="22"/>
        </w:rPr>
        <w:t>Rachmaninoff’s Symphonic Dances</w:t>
      </w:r>
      <w:r w:rsidRPr="009B71DA">
        <w:rPr>
          <w:rFonts w:ascii="Calibri" w:eastAsia="Calibri" w:hAnsi="Calibri" w:cs="Calibri"/>
          <w:color w:val="000000"/>
          <w:sz w:val="22"/>
          <w:szCs w:val="22"/>
        </w:rPr>
        <w:t xml:space="preserve"> led by </w:t>
      </w:r>
      <w:r w:rsidRPr="009B71DA">
        <w:rPr>
          <w:rFonts w:ascii="Calibri" w:eastAsia="Calibri" w:hAnsi="Calibri" w:cs="Calibri"/>
          <w:b/>
          <w:color w:val="000000"/>
          <w:sz w:val="22"/>
          <w:szCs w:val="22"/>
        </w:rPr>
        <w:t>Kensho Watanabe</w:t>
      </w:r>
      <w:r w:rsidRPr="009B71DA">
        <w:rPr>
          <w:rFonts w:ascii="Calibri" w:eastAsia="Calibri" w:hAnsi="Calibri" w:cs="Calibri"/>
          <w:color w:val="000000"/>
          <w:sz w:val="22"/>
          <w:szCs w:val="22"/>
        </w:rPr>
        <w:t xml:space="preserve">, with Avery Fisher Winner </w:t>
      </w:r>
      <w:r w:rsidRPr="009B71DA">
        <w:rPr>
          <w:rFonts w:ascii="Calibri" w:eastAsia="Calibri" w:hAnsi="Calibri" w:cs="Calibri"/>
          <w:b/>
          <w:color w:val="000000"/>
          <w:sz w:val="22"/>
          <w:szCs w:val="22"/>
        </w:rPr>
        <w:t xml:space="preserve">Tai Murray </w:t>
      </w:r>
      <w:r w:rsidRPr="009B71DA">
        <w:rPr>
          <w:rFonts w:ascii="Calibri" w:eastAsia="Calibri" w:hAnsi="Calibri" w:cs="Calibri"/>
          <w:color w:val="000000"/>
          <w:sz w:val="22"/>
          <w:szCs w:val="22"/>
        </w:rPr>
        <w:t xml:space="preserve">and the </w:t>
      </w:r>
      <w:r w:rsidRPr="009B71DA">
        <w:rPr>
          <w:rFonts w:ascii="Calibri" w:eastAsia="Calibri" w:hAnsi="Calibri" w:cs="Calibri"/>
          <w:b/>
          <w:color w:val="000000"/>
          <w:sz w:val="22"/>
          <w:szCs w:val="22"/>
        </w:rPr>
        <w:t>Barber Violin Concerto.</w:t>
      </w:r>
      <w:r w:rsidRPr="009B71DA">
        <w:rPr>
          <w:rFonts w:ascii="Calibri" w:eastAsia="Calibri" w:hAnsi="Calibri" w:cs="Calibri"/>
          <w:color w:val="000000"/>
          <w:sz w:val="22"/>
          <w:szCs w:val="22"/>
        </w:rPr>
        <w:t xml:space="preserve"> This season’s Composer’s Showcase features </w:t>
      </w:r>
      <w:r w:rsidRPr="009B71DA">
        <w:rPr>
          <w:rFonts w:ascii="Calibri" w:eastAsia="Calibri" w:hAnsi="Calibri" w:cs="Calibri"/>
          <w:b/>
          <w:color w:val="000000"/>
          <w:sz w:val="22"/>
          <w:szCs w:val="22"/>
        </w:rPr>
        <w:t xml:space="preserve">Nokuthula Ngwenyama’s Primal Message </w:t>
      </w:r>
      <w:r w:rsidRPr="009B71DA">
        <w:rPr>
          <w:rFonts w:ascii="Calibri" w:eastAsia="Calibri" w:hAnsi="Calibri" w:cs="Calibri"/>
          <w:color w:val="000000"/>
          <w:sz w:val="22"/>
          <w:szCs w:val="22"/>
        </w:rPr>
        <w:t>(October 22),</w:t>
      </w:r>
      <w:r w:rsidRPr="009B71DA">
        <w:rPr>
          <w:rFonts w:ascii="Calibri" w:eastAsia="Calibri" w:hAnsi="Calibri" w:cs="Calibri"/>
          <w:b/>
          <w:color w:val="000000"/>
          <w:sz w:val="22"/>
          <w:szCs w:val="22"/>
        </w:rPr>
        <w:t xml:space="preserve"> Valerie Coleman’s Seven </w:t>
      </w:r>
      <w:proofErr w:type="spellStart"/>
      <w:r w:rsidRPr="009B71DA">
        <w:rPr>
          <w:rFonts w:ascii="Calibri" w:eastAsia="Calibri" w:hAnsi="Calibri" w:cs="Calibri"/>
          <w:b/>
          <w:color w:val="000000"/>
          <w:sz w:val="22"/>
          <w:szCs w:val="22"/>
        </w:rPr>
        <w:t>O’</w:t>
      </w:r>
      <w:r w:rsidR="00737D01" w:rsidRPr="009B71DA">
        <w:rPr>
          <w:rFonts w:ascii="Calibri" w:eastAsia="Calibri" w:hAnsi="Calibri" w:cs="Calibri"/>
          <w:b/>
          <w:color w:val="000000"/>
          <w:sz w:val="22"/>
          <w:szCs w:val="22"/>
        </w:rPr>
        <w:t>C</w:t>
      </w:r>
      <w:r w:rsidRPr="009B71DA">
        <w:rPr>
          <w:rFonts w:ascii="Calibri" w:eastAsia="Calibri" w:hAnsi="Calibri" w:cs="Calibri"/>
          <w:b/>
          <w:color w:val="000000"/>
          <w:sz w:val="22"/>
          <w:szCs w:val="22"/>
        </w:rPr>
        <w:t>lock</w:t>
      </w:r>
      <w:proofErr w:type="spellEnd"/>
      <w:r w:rsidRPr="009B71DA">
        <w:rPr>
          <w:rFonts w:ascii="Calibri" w:eastAsia="Calibri" w:hAnsi="Calibri" w:cs="Calibri"/>
          <w:b/>
          <w:color w:val="000000"/>
          <w:sz w:val="22"/>
          <w:szCs w:val="22"/>
        </w:rPr>
        <w:t xml:space="preserve"> Shout </w:t>
      </w:r>
      <w:r w:rsidRPr="009B71DA">
        <w:rPr>
          <w:rFonts w:ascii="Calibri" w:eastAsia="Calibri" w:hAnsi="Calibri" w:cs="Calibri"/>
          <w:color w:val="000000"/>
          <w:sz w:val="22"/>
          <w:szCs w:val="22"/>
        </w:rPr>
        <w:t>(November 12),</w:t>
      </w:r>
      <w:r w:rsidRPr="009B71DA">
        <w:rPr>
          <w:rFonts w:ascii="Calibri" w:eastAsia="Calibri" w:hAnsi="Calibri" w:cs="Calibri"/>
          <w:b/>
          <w:color w:val="000000"/>
          <w:sz w:val="22"/>
          <w:szCs w:val="22"/>
        </w:rPr>
        <w:t xml:space="preserve"> Anna Clyne’s Sound and Fury </w:t>
      </w:r>
      <w:r w:rsidRPr="009B71DA">
        <w:rPr>
          <w:rFonts w:ascii="Calibri" w:eastAsia="Calibri" w:hAnsi="Calibri" w:cs="Calibri"/>
          <w:color w:val="000000"/>
          <w:sz w:val="22"/>
          <w:szCs w:val="22"/>
        </w:rPr>
        <w:t>(January 21),</w:t>
      </w:r>
      <w:r w:rsidRPr="009B71DA">
        <w:rPr>
          <w:rFonts w:ascii="Calibri" w:eastAsia="Calibri" w:hAnsi="Calibri" w:cs="Calibri"/>
          <w:b/>
          <w:color w:val="000000"/>
          <w:sz w:val="22"/>
          <w:szCs w:val="22"/>
        </w:rPr>
        <w:t xml:space="preserve"> Unsuk Chin’s </w:t>
      </w:r>
      <w:r w:rsidRPr="009B71DA">
        <w:rPr>
          <w:rFonts w:ascii="Calibri" w:eastAsia="Calibri" w:hAnsi="Calibri" w:cs="Calibri"/>
          <w:b/>
          <w:i/>
          <w:color w:val="000000"/>
          <w:sz w:val="22"/>
          <w:szCs w:val="22"/>
        </w:rPr>
        <w:t>Subito con forza</w:t>
      </w:r>
      <w:r w:rsidRPr="009B71DA">
        <w:rPr>
          <w:rFonts w:ascii="Calibri" w:eastAsia="Calibri" w:hAnsi="Calibri" w:cs="Calibri"/>
          <w:b/>
          <w:color w:val="000000"/>
          <w:sz w:val="22"/>
          <w:szCs w:val="22"/>
        </w:rPr>
        <w:t xml:space="preserve"> </w:t>
      </w:r>
      <w:r w:rsidRPr="009B71DA">
        <w:rPr>
          <w:rFonts w:ascii="Calibri" w:eastAsia="Calibri" w:hAnsi="Calibri" w:cs="Calibri"/>
          <w:color w:val="000000"/>
          <w:sz w:val="22"/>
          <w:szCs w:val="22"/>
        </w:rPr>
        <w:t>(February 11),</w:t>
      </w:r>
      <w:r w:rsidRPr="009B71DA">
        <w:rPr>
          <w:rFonts w:ascii="Calibri" w:eastAsia="Calibri" w:hAnsi="Calibri" w:cs="Calibri"/>
          <w:b/>
          <w:color w:val="000000"/>
          <w:sz w:val="22"/>
          <w:szCs w:val="22"/>
        </w:rPr>
        <w:t xml:space="preserve"> Huang Ruo’s Folk Songs for Orchestra </w:t>
      </w:r>
      <w:r w:rsidRPr="009B71DA">
        <w:rPr>
          <w:rFonts w:ascii="Calibri" w:eastAsia="Calibri" w:hAnsi="Calibri" w:cs="Calibri"/>
          <w:color w:val="000000"/>
          <w:sz w:val="22"/>
          <w:szCs w:val="22"/>
        </w:rPr>
        <w:t>(March 18)</w:t>
      </w:r>
      <w:r w:rsidRPr="009B71DA">
        <w:rPr>
          <w:rFonts w:ascii="Calibri" w:eastAsia="Calibri" w:hAnsi="Calibri" w:cs="Calibri"/>
          <w:b/>
          <w:color w:val="000000"/>
          <w:sz w:val="22"/>
          <w:szCs w:val="22"/>
        </w:rPr>
        <w:t xml:space="preserve"> </w:t>
      </w:r>
      <w:r w:rsidRPr="009B71DA">
        <w:rPr>
          <w:rFonts w:ascii="Calibri" w:eastAsia="Calibri" w:hAnsi="Calibri" w:cs="Calibri"/>
          <w:color w:val="000000"/>
          <w:sz w:val="22"/>
          <w:szCs w:val="22"/>
        </w:rPr>
        <w:t xml:space="preserve">and </w:t>
      </w:r>
      <w:r w:rsidRPr="009B71DA">
        <w:rPr>
          <w:rFonts w:ascii="Calibri" w:eastAsia="Calibri" w:hAnsi="Calibri" w:cs="Calibri"/>
          <w:b/>
          <w:color w:val="000000"/>
          <w:sz w:val="22"/>
          <w:szCs w:val="22"/>
        </w:rPr>
        <w:t xml:space="preserve">Carlos Simon’s The Block </w:t>
      </w:r>
      <w:r w:rsidRPr="009B71DA">
        <w:rPr>
          <w:rFonts w:ascii="Calibri" w:eastAsia="Calibri" w:hAnsi="Calibri" w:cs="Calibri"/>
          <w:color w:val="000000"/>
          <w:sz w:val="22"/>
          <w:szCs w:val="22"/>
        </w:rPr>
        <w:t>(April 29).</w:t>
      </w:r>
      <w:r w:rsidRPr="009B71DA">
        <w:rPr>
          <w:rFonts w:ascii="Calibri" w:eastAsia="Calibri" w:hAnsi="Calibri" w:cs="Calibri"/>
          <w:b/>
          <w:color w:val="000000"/>
          <w:sz w:val="22"/>
          <w:szCs w:val="22"/>
        </w:rPr>
        <w:t xml:space="preserve"> </w:t>
      </w:r>
      <w:r w:rsidRPr="009B71DA">
        <w:rPr>
          <w:rFonts w:ascii="Calibri" w:eastAsia="Calibri" w:hAnsi="Calibri" w:cs="Calibri"/>
          <w:color w:val="000000"/>
          <w:sz w:val="22"/>
          <w:szCs w:val="22"/>
        </w:rPr>
        <w:t xml:space="preserve"> </w:t>
      </w:r>
    </w:p>
    <w:p w14:paraId="2556A820" w14:textId="77777777" w:rsidR="00006923" w:rsidRPr="009B71DA" w:rsidRDefault="00006923" w:rsidP="00006923">
      <w:pPr>
        <w:rPr>
          <w:rFonts w:ascii="Calibri" w:eastAsia="Calibri" w:hAnsi="Calibri" w:cs="Calibri"/>
          <w:color w:val="000000"/>
          <w:sz w:val="22"/>
          <w:szCs w:val="22"/>
        </w:rPr>
      </w:pPr>
    </w:p>
    <w:p w14:paraId="087C8981" w14:textId="77777777" w:rsidR="00006923" w:rsidRPr="009B71DA" w:rsidRDefault="00006923" w:rsidP="00006923">
      <w:pPr>
        <w:rPr>
          <w:rFonts w:ascii="Calibri" w:eastAsia="Calibri" w:hAnsi="Calibri" w:cs="Calibri"/>
          <w:color w:val="000000"/>
          <w:sz w:val="22"/>
          <w:szCs w:val="22"/>
        </w:rPr>
      </w:pPr>
      <w:r w:rsidRPr="009B71DA">
        <w:rPr>
          <w:rFonts w:ascii="Calibri" w:eastAsia="Calibri" w:hAnsi="Calibri" w:cs="Calibri"/>
          <w:color w:val="000000"/>
          <w:sz w:val="22"/>
          <w:szCs w:val="22"/>
        </w:rPr>
        <w:t xml:space="preserve">The Pasadena Symphony provides a quintessential experience specially designed for the music lover, the social butterfly or a date night out, and the inner epicurean in us all. Audiences can enjoy a drink or a bite in the lively outdoor Symphony Lounge, yet another addition to the carefree and elegant concert experience the Pasadena Symphony offers. A posh setting at Ambassador Auditorium's beautiful outdoor plaza, the Lounge offers uniquely prepared menus for both lunch and dinner and a full service bar before the concert and during intermission. </w:t>
      </w:r>
    </w:p>
    <w:p w14:paraId="2CB3BDFB" w14:textId="77777777" w:rsidR="00006923" w:rsidRPr="009B71DA" w:rsidRDefault="00006923" w:rsidP="00006923">
      <w:pPr>
        <w:rPr>
          <w:rFonts w:ascii="Calibri" w:eastAsia="Calibri" w:hAnsi="Calibri" w:cs="Calibri"/>
          <w:color w:val="000000"/>
          <w:sz w:val="22"/>
          <w:szCs w:val="22"/>
        </w:rPr>
      </w:pPr>
    </w:p>
    <w:p w14:paraId="068C0ECB" w14:textId="77777777" w:rsidR="00006923" w:rsidRPr="009B71DA" w:rsidRDefault="00006923" w:rsidP="00006923">
      <w:pPr>
        <w:rPr>
          <w:rFonts w:ascii="Calibri" w:eastAsia="Calibri" w:hAnsi="Calibri" w:cs="Calibri"/>
          <w:color w:val="000000"/>
          <w:sz w:val="22"/>
          <w:szCs w:val="22"/>
        </w:rPr>
      </w:pPr>
      <w:r w:rsidRPr="009B71DA">
        <w:rPr>
          <w:rFonts w:ascii="Calibri" w:eastAsia="Calibri" w:hAnsi="Calibri" w:cs="Calibri"/>
          <w:color w:val="000000"/>
          <w:sz w:val="22"/>
          <w:szCs w:val="22"/>
        </w:rPr>
        <w:t xml:space="preserve">All Symphony series concerts take place at Ambassador Auditorium, 131 S. St. John Avenue, Pasadena, CA 91105, with performances at 2pm and 8pm. Subscription packages start at $99 with single tickets starting at $35. Both may be purchased online at pasadenasymphony-pops.org or by calling (626) 793-7172. </w:t>
      </w:r>
    </w:p>
    <w:p w14:paraId="46203599" w14:textId="77777777" w:rsidR="00006923" w:rsidRPr="009B71DA" w:rsidRDefault="00006923" w:rsidP="00006923">
      <w:pPr>
        <w:jc w:val="center"/>
        <w:rPr>
          <w:rFonts w:ascii="Calibri" w:eastAsia="Calibri" w:hAnsi="Calibri" w:cs="Calibri"/>
          <w:i/>
          <w:color w:val="000000"/>
          <w:sz w:val="22"/>
          <w:szCs w:val="22"/>
        </w:rPr>
      </w:pPr>
    </w:p>
    <w:p w14:paraId="123F941B" w14:textId="7F01D0B7" w:rsidR="00CD292F" w:rsidRPr="009B71DA" w:rsidRDefault="00006923">
      <w:pPr>
        <w:rPr>
          <w:rStyle w:val="Hyperlink"/>
          <w:rFonts w:ascii="Calibri" w:hAnsi="Calibri" w:cs="Calibri"/>
          <w:sz w:val="22"/>
          <w:szCs w:val="22"/>
        </w:rPr>
      </w:pPr>
      <w:r w:rsidRPr="009B71DA">
        <w:rPr>
          <w:rFonts w:ascii="Calibri" w:eastAsia="Calibri" w:hAnsi="Calibri" w:cs="Calibri"/>
          <w:i/>
          <w:color w:val="000000"/>
          <w:sz w:val="22"/>
          <w:szCs w:val="22"/>
        </w:rPr>
        <w:t xml:space="preserve">The Pasadena Symphony is committed to providing the safest possible setting for the community and requires all concertgoers to be fully vaccinated to attend concerts at Ambassador Auditorium. For the most up to date safety  protocols, visit: </w:t>
      </w:r>
      <w:hyperlink r:id="rId10" w:history="1">
        <w:r w:rsidRPr="009B71DA">
          <w:rPr>
            <w:rStyle w:val="Hyperlink"/>
            <w:rFonts w:ascii="Calibri" w:hAnsi="Calibri" w:cs="Calibri"/>
            <w:sz w:val="22"/>
            <w:szCs w:val="22"/>
          </w:rPr>
          <w:t>pasadenasymphony-pops.org/symphony-covid-safety/</w:t>
        </w:r>
      </w:hyperlink>
      <w:r w:rsidR="00C10EB9" w:rsidRPr="009B71DA">
        <w:rPr>
          <w:rStyle w:val="Hyperlink"/>
          <w:rFonts w:ascii="Calibri" w:hAnsi="Calibri" w:cs="Calibri"/>
          <w:color w:val="auto"/>
          <w:sz w:val="22"/>
          <w:szCs w:val="22"/>
          <w:u w:val="none"/>
        </w:rPr>
        <w:t>.</w:t>
      </w:r>
      <w:r w:rsidR="00C10EB9" w:rsidRPr="009B71DA">
        <w:rPr>
          <w:rStyle w:val="Hyperlink"/>
          <w:rFonts w:ascii="Calibri" w:hAnsi="Calibri" w:cs="Calibri"/>
          <w:color w:val="auto"/>
          <w:sz w:val="22"/>
          <w:szCs w:val="22"/>
        </w:rPr>
        <w:t xml:space="preserve"> </w:t>
      </w:r>
    </w:p>
    <w:p w14:paraId="03B0E755" w14:textId="77777777" w:rsidR="00BB7E4C" w:rsidRPr="009B71DA" w:rsidRDefault="00BB7E4C">
      <w:pPr>
        <w:rPr>
          <w:rFonts w:ascii="Calibri" w:hAnsi="Calibri" w:cs="Calibri"/>
          <w:color w:val="0000FF"/>
          <w:sz w:val="22"/>
          <w:szCs w:val="22"/>
          <w:u w:val="single"/>
        </w:rPr>
      </w:pPr>
    </w:p>
    <w:p w14:paraId="5527BBB8" w14:textId="77777777" w:rsidR="009B71DA" w:rsidRPr="009B71DA" w:rsidRDefault="009B71DA" w:rsidP="005C4FA6">
      <w:pPr>
        <w:jc w:val="center"/>
        <w:rPr>
          <w:rFonts w:ascii="Calibri" w:eastAsia="Calibri" w:hAnsi="Calibri" w:cs="Calibri"/>
          <w:b/>
          <w:color w:val="000000"/>
          <w:sz w:val="22"/>
          <w:szCs w:val="22"/>
          <w:u w:val="single"/>
        </w:rPr>
      </w:pPr>
    </w:p>
    <w:p w14:paraId="52A347A1" w14:textId="77777777" w:rsidR="009B71DA" w:rsidRPr="009B71DA" w:rsidRDefault="009B71DA" w:rsidP="005C4FA6">
      <w:pPr>
        <w:jc w:val="center"/>
        <w:rPr>
          <w:rFonts w:ascii="Calibri" w:eastAsia="Calibri" w:hAnsi="Calibri" w:cs="Calibri"/>
          <w:b/>
          <w:color w:val="000000"/>
          <w:sz w:val="22"/>
          <w:szCs w:val="22"/>
          <w:u w:val="single"/>
        </w:rPr>
      </w:pPr>
    </w:p>
    <w:p w14:paraId="0CAF9570" w14:textId="15AE1689" w:rsidR="006B62E8" w:rsidRPr="009B71DA" w:rsidRDefault="00BA3135" w:rsidP="005C4FA6">
      <w:pPr>
        <w:jc w:val="center"/>
        <w:rPr>
          <w:rFonts w:ascii="Calibri" w:eastAsia="Calibri" w:hAnsi="Calibri" w:cs="Calibri"/>
          <w:b/>
          <w:color w:val="000000"/>
          <w:sz w:val="22"/>
          <w:szCs w:val="22"/>
          <w:u w:val="single"/>
        </w:rPr>
      </w:pPr>
      <w:r w:rsidRPr="009B71DA">
        <w:rPr>
          <w:rFonts w:ascii="Calibri" w:eastAsia="Calibri" w:hAnsi="Calibri" w:cs="Calibri"/>
          <w:b/>
          <w:color w:val="000000"/>
          <w:sz w:val="22"/>
          <w:szCs w:val="22"/>
          <w:u w:val="single"/>
        </w:rPr>
        <w:t>2022</w:t>
      </w:r>
      <w:r w:rsidR="00C8284D" w:rsidRPr="009B71DA">
        <w:rPr>
          <w:rFonts w:ascii="Calibri" w:eastAsia="Calibri" w:hAnsi="Calibri" w:cs="Calibri"/>
          <w:b/>
          <w:color w:val="000000"/>
          <w:sz w:val="22"/>
          <w:szCs w:val="22"/>
          <w:u w:val="single"/>
        </w:rPr>
        <w:t>/</w:t>
      </w:r>
      <w:r w:rsidRPr="009B71DA">
        <w:rPr>
          <w:rFonts w:ascii="Calibri" w:eastAsia="Calibri" w:hAnsi="Calibri" w:cs="Calibri"/>
          <w:b/>
          <w:color w:val="000000"/>
          <w:sz w:val="22"/>
          <w:szCs w:val="22"/>
          <w:u w:val="single"/>
        </w:rPr>
        <w:t>23</w:t>
      </w:r>
      <w:r w:rsidR="003577C5" w:rsidRPr="009B71DA">
        <w:rPr>
          <w:rFonts w:ascii="Calibri" w:eastAsia="Calibri" w:hAnsi="Calibri" w:cs="Calibri"/>
          <w:b/>
          <w:color w:val="000000"/>
          <w:sz w:val="22"/>
          <w:szCs w:val="22"/>
          <w:u w:val="single"/>
        </w:rPr>
        <w:t xml:space="preserve"> Symphony Series Calendar</w:t>
      </w:r>
    </w:p>
    <w:p w14:paraId="1B99C5FF" w14:textId="77777777" w:rsidR="00CD292F" w:rsidRPr="009B71DA" w:rsidRDefault="00CD292F">
      <w:pPr>
        <w:rPr>
          <w:rFonts w:ascii="Calibri" w:eastAsia="Calibri" w:hAnsi="Calibri" w:cs="Calibri"/>
          <w:b/>
          <w:color w:val="000000"/>
          <w:sz w:val="22"/>
          <w:szCs w:val="22"/>
          <w:u w:val="single"/>
        </w:rPr>
      </w:pPr>
    </w:p>
    <w:p w14:paraId="239A3823"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MOZART SYMPHONY NO. 39</w:t>
      </w:r>
    </w:p>
    <w:p w14:paraId="6E684984"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October 22, 2022</w:t>
      </w:r>
    </w:p>
    <w:p w14:paraId="31D92CA3"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 xml:space="preserve">Vinay </w:t>
      </w:r>
      <w:proofErr w:type="spellStart"/>
      <w:r w:rsidRPr="009B71DA">
        <w:rPr>
          <w:rFonts w:ascii="Calibri" w:eastAsia="Calibri" w:hAnsi="Calibri" w:cs="Calibri"/>
          <w:sz w:val="22"/>
          <w:szCs w:val="22"/>
        </w:rPr>
        <w:t>Parameswarn</w:t>
      </w:r>
      <w:proofErr w:type="spellEnd"/>
      <w:r w:rsidRPr="009B71DA">
        <w:rPr>
          <w:rFonts w:ascii="Calibri" w:eastAsia="Calibri" w:hAnsi="Calibri" w:cs="Calibri"/>
          <w:sz w:val="22"/>
          <w:szCs w:val="22"/>
        </w:rPr>
        <w:t>, conductor</w:t>
      </w:r>
    </w:p>
    <w:p w14:paraId="73924167"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Terrence Wilson, piano</w:t>
      </w:r>
    </w:p>
    <w:p w14:paraId="4CE4049A"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62916F45"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Nokuthula Ngwenyama </w:t>
      </w:r>
      <w:r w:rsidRPr="009B71DA">
        <w:rPr>
          <w:rFonts w:ascii="Calibri" w:eastAsia="Calibri" w:hAnsi="Calibri" w:cs="Calibri"/>
          <w:sz w:val="22"/>
          <w:szCs w:val="22"/>
        </w:rPr>
        <w:t>Primal Message for String Orchestra, Harp, and Percussion</w:t>
      </w:r>
    </w:p>
    <w:p w14:paraId="0066966B" w14:textId="1E1ABB29" w:rsidR="00BA3135" w:rsidRPr="009B71DA" w:rsidRDefault="00737D01"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Saint-</w:t>
      </w:r>
      <w:r w:rsidR="00BA3135" w:rsidRPr="009B71DA">
        <w:rPr>
          <w:rFonts w:ascii="Calibri" w:eastAsia="Calibri" w:hAnsi="Calibri" w:cs="Calibri"/>
          <w:b/>
          <w:sz w:val="22"/>
          <w:szCs w:val="22"/>
        </w:rPr>
        <w:t xml:space="preserve">Saëns </w:t>
      </w:r>
      <w:r w:rsidR="00BA3135" w:rsidRPr="009B71DA">
        <w:rPr>
          <w:rFonts w:ascii="Calibri" w:eastAsia="Calibri" w:hAnsi="Calibri" w:cs="Calibri"/>
          <w:sz w:val="22"/>
          <w:szCs w:val="22"/>
        </w:rPr>
        <w:t>Piano Concerto No. 2</w:t>
      </w:r>
    </w:p>
    <w:p w14:paraId="7AA52D02"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Rossini </w:t>
      </w:r>
      <w:r w:rsidRPr="009B71DA">
        <w:rPr>
          <w:rFonts w:ascii="Calibri" w:eastAsia="Calibri" w:hAnsi="Calibri" w:cs="Calibri"/>
          <w:sz w:val="22"/>
          <w:szCs w:val="22"/>
        </w:rPr>
        <w:t xml:space="preserve">Overture to </w:t>
      </w:r>
      <w:r w:rsidRPr="009B71DA">
        <w:rPr>
          <w:rFonts w:ascii="Calibri" w:eastAsia="Calibri" w:hAnsi="Calibri" w:cs="Calibri"/>
          <w:i/>
          <w:sz w:val="22"/>
          <w:szCs w:val="22"/>
        </w:rPr>
        <w:t>La Scala di Seta</w:t>
      </w:r>
    </w:p>
    <w:p w14:paraId="4B700A6A" w14:textId="3F18F449"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Mozart </w:t>
      </w:r>
      <w:r w:rsidRPr="009B71DA">
        <w:rPr>
          <w:rFonts w:ascii="Calibri" w:eastAsia="Calibri" w:hAnsi="Calibri" w:cs="Calibri"/>
          <w:sz w:val="22"/>
          <w:szCs w:val="22"/>
        </w:rPr>
        <w:t>Symphony No. 397</w:t>
      </w:r>
    </w:p>
    <w:p w14:paraId="3B605C27" w14:textId="77777777"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3FCF82B3" w14:textId="16D5E00D" w:rsidR="00006923" w:rsidRPr="009B71DA" w:rsidRDefault="00006923" w:rsidP="00BA3135">
      <w:pPr>
        <w:pBdr>
          <w:top w:val="nil"/>
          <w:left w:val="nil"/>
          <w:bottom w:val="nil"/>
          <w:right w:val="nil"/>
          <w:between w:val="nil"/>
        </w:pBdr>
        <w:rPr>
          <w:rFonts w:ascii="Calibri" w:eastAsia="Calibri" w:hAnsi="Calibri" w:cs="Calibri"/>
          <w:b/>
          <w:sz w:val="22"/>
          <w:szCs w:val="22"/>
        </w:rPr>
      </w:pPr>
    </w:p>
    <w:p w14:paraId="05CEF64B"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TCHAIKOVSKY &amp; SIBELIUS</w:t>
      </w:r>
    </w:p>
    <w:p w14:paraId="6FCB5F6E"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November 12, 2022</w:t>
      </w:r>
    </w:p>
    <w:p w14:paraId="6818E409"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Lina Gonzáles-Granados, conductor</w:t>
      </w:r>
    </w:p>
    <w:p w14:paraId="1DF12ED3"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Alexandra Conunova, violin</w:t>
      </w:r>
    </w:p>
    <w:p w14:paraId="489E0A4D"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71FE07E8" w14:textId="6991AB7B"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Valerie Coleman </w:t>
      </w:r>
      <w:r w:rsidRPr="009B71DA">
        <w:rPr>
          <w:rFonts w:ascii="Calibri" w:eastAsia="Calibri" w:hAnsi="Calibri" w:cs="Calibri"/>
          <w:sz w:val="22"/>
          <w:szCs w:val="22"/>
        </w:rPr>
        <w:t>Seven O’</w:t>
      </w:r>
      <w:r w:rsidR="00006923" w:rsidRPr="009B71DA">
        <w:rPr>
          <w:rFonts w:ascii="Calibri" w:eastAsia="Calibri" w:hAnsi="Calibri" w:cs="Calibri"/>
          <w:sz w:val="22"/>
          <w:szCs w:val="22"/>
        </w:rPr>
        <w:t xml:space="preserve"> C</w:t>
      </w:r>
      <w:r w:rsidRPr="009B71DA">
        <w:rPr>
          <w:rFonts w:ascii="Calibri" w:eastAsia="Calibri" w:hAnsi="Calibri" w:cs="Calibri"/>
          <w:sz w:val="22"/>
          <w:szCs w:val="22"/>
        </w:rPr>
        <w:t>lock Shout</w:t>
      </w:r>
    </w:p>
    <w:p w14:paraId="39824A9D"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Sibelius </w:t>
      </w:r>
      <w:r w:rsidRPr="009B71DA">
        <w:rPr>
          <w:rFonts w:ascii="Calibri" w:eastAsia="Calibri" w:hAnsi="Calibri" w:cs="Calibri"/>
          <w:sz w:val="22"/>
          <w:szCs w:val="22"/>
        </w:rPr>
        <w:t>Violin Concerto</w:t>
      </w:r>
    </w:p>
    <w:p w14:paraId="1BD29BAE" w14:textId="1C00D1A2" w:rsidR="00B32310"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Tchaikovsky </w:t>
      </w:r>
      <w:r w:rsidR="00B32310" w:rsidRPr="009B71DA">
        <w:rPr>
          <w:rFonts w:ascii="Calibri" w:eastAsia="Calibri" w:hAnsi="Calibri" w:cs="Calibri"/>
          <w:sz w:val="22"/>
          <w:szCs w:val="22"/>
        </w:rPr>
        <w:t>Symphony No. 5</w:t>
      </w:r>
    </w:p>
    <w:p w14:paraId="6676EF1E" w14:textId="77777777" w:rsidR="00B32310" w:rsidRPr="009B71DA" w:rsidRDefault="00B32310" w:rsidP="00BA3135">
      <w:pPr>
        <w:pBdr>
          <w:top w:val="nil"/>
          <w:left w:val="nil"/>
          <w:bottom w:val="nil"/>
          <w:right w:val="nil"/>
          <w:between w:val="nil"/>
        </w:pBdr>
        <w:rPr>
          <w:rFonts w:ascii="Calibri" w:eastAsia="Calibri" w:hAnsi="Calibri" w:cs="Calibri"/>
          <w:sz w:val="22"/>
          <w:szCs w:val="22"/>
        </w:rPr>
      </w:pPr>
    </w:p>
    <w:p w14:paraId="5E911E9C" w14:textId="77777777" w:rsidR="00B32310" w:rsidRPr="009B71DA" w:rsidRDefault="00B32310" w:rsidP="00BA3135">
      <w:pPr>
        <w:pBdr>
          <w:top w:val="nil"/>
          <w:left w:val="nil"/>
          <w:bottom w:val="nil"/>
          <w:right w:val="nil"/>
          <w:between w:val="nil"/>
        </w:pBdr>
        <w:rPr>
          <w:rFonts w:ascii="Calibri" w:eastAsia="Calibri" w:hAnsi="Calibri" w:cs="Calibri"/>
          <w:sz w:val="22"/>
          <w:szCs w:val="22"/>
        </w:rPr>
      </w:pPr>
    </w:p>
    <w:p w14:paraId="7AF42C7D" w14:textId="20CD2540" w:rsidR="00BA3135" w:rsidRPr="009B71DA" w:rsidRDefault="00D63594"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lastRenderedPageBreak/>
        <w:t>HOLIDAY CANDLELIGHT</w:t>
      </w:r>
      <w:r w:rsidRPr="009B71DA">
        <w:rPr>
          <w:rFonts w:ascii="Calibri" w:eastAsia="Calibri" w:hAnsi="Calibri" w:cs="Calibri"/>
          <w:b/>
          <w:sz w:val="22"/>
          <w:szCs w:val="22"/>
        </w:rPr>
        <w:br/>
        <w:t>December 17, 2022</w:t>
      </w:r>
      <w:r w:rsidRPr="009B71DA">
        <w:rPr>
          <w:rFonts w:ascii="Calibri" w:eastAsia="Calibri" w:hAnsi="Calibri" w:cs="Calibri"/>
          <w:b/>
          <w:sz w:val="22"/>
          <w:szCs w:val="22"/>
        </w:rPr>
        <w:br/>
      </w:r>
      <w:r w:rsidRPr="009B71DA">
        <w:rPr>
          <w:rFonts w:ascii="Calibri" w:eastAsia="Calibri" w:hAnsi="Calibri" w:cs="Calibri"/>
          <w:sz w:val="22"/>
          <w:szCs w:val="22"/>
        </w:rPr>
        <w:t>Jenny Wong, conductor</w:t>
      </w:r>
    </w:p>
    <w:p w14:paraId="791AC71D" w14:textId="51C5275F" w:rsidR="009B71DA" w:rsidRPr="009B71DA" w:rsidRDefault="009B71DA"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 xml:space="preserve">Soloist, </w:t>
      </w:r>
      <w:proofErr w:type="spellStart"/>
      <w:r w:rsidRPr="009B71DA">
        <w:rPr>
          <w:rFonts w:ascii="Calibri" w:eastAsia="Calibri" w:hAnsi="Calibri" w:cs="Calibri"/>
          <w:sz w:val="22"/>
          <w:szCs w:val="22"/>
        </w:rPr>
        <w:t>tba</w:t>
      </w:r>
      <w:proofErr w:type="spellEnd"/>
    </w:p>
    <w:p w14:paraId="1A403675" w14:textId="77777777"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200B4209" w14:textId="77777777"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045BB106" w14:textId="20487429" w:rsidR="00BA3135" w:rsidRPr="009B71DA" w:rsidRDefault="004676E8" w:rsidP="00BA3135">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MENDELSSOHN</w:t>
      </w:r>
      <w:r w:rsidR="00BA3135" w:rsidRPr="009B71DA">
        <w:rPr>
          <w:rFonts w:ascii="Calibri" w:eastAsia="Calibri" w:hAnsi="Calibri" w:cs="Calibri"/>
          <w:b/>
          <w:sz w:val="22"/>
          <w:szCs w:val="22"/>
        </w:rPr>
        <w:t xml:space="preserve"> &amp; MOZART</w:t>
      </w:r>
    </w:p>
    <w:p w14:paraId="4CA2DF2A"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January 21, 2023</w:t>
      </w:r>
    </w:p>
    <w:p w14:paraId="1F5819A3"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Joseph Young, conductor</w:t>
      </w:r>
    </w:p>
    <w:p w14:paraId="11DC51B8"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Vijay Venkatesh, piano</w:t>
      </w:r>
    </w:p>
    <w:p w14:paraId="4C37A89B"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0E4C14F5"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Anna Clyne </w:t>
      </w:r>
      <w:r w:rsidRPr="009B71DA">
        <w:rPr>
          <w:rFonts w:ascii="Calibri" w:eastAsia="Calibri" w:hAnsi="Calibri" w:cs="Calibri"/>
          <w:sz w:val="22"/>
          <w:szCs w:val="22"/>
        </w:rPr>
        <w:t>Sound and Fury</w:t>
      </w:r>
    </w:p>
    <w:p w14:paraId="17CCBBE5"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Mozart Piano </w:t>
      </w:r>
      <w:r w:rsidRPr="009B71DA">
        <w:rPr>
          <w:rFonts w:ascii="Calibri" w:eastAsia="Calibri" w:hAnsi="Calibri" w:cs="Calibri"/>
          <w:sz w:val="22"/>
          <w:szCs w:val="22"/>
        </w:rPr>
        <w:t>Concerto No. 20</w:t>
      </w:r>
    </w:p>
    <w:p w14:paraId="28169921" w14:textId="723B65EE" w:rsidR="00BA3135" w:rsidRPr="009B71DA" w:rsidRDefault="00BA3135" w:rsidP="00BA3135">
      <w:pPr>
        <w:pBdr>
          <w:top w:val="nil"/>
          <w:left w:val="nil"/>
          <w:bottom w:val="nil"/>
          <w:right w:val="nil"/>
          <w:between w:val="nil"/>
        </w:pBdr>
        <w:rPr>
          <w:rFonts w:ascii="Calibri" w:eastAsia="Calibri" w:hAnsi="Calibri" w:cs="Calibri"/>
          <w:b/>
          <w:sz w:val="22"/>
          <w:szCs w:val="22"/>
        </w:rPr>
      </w:pPr>
      <w:bookmarkStart w:id="1" w:name="_GoBack"/>
      <w:r w:rsidRPr="009B71DA">
        <w:rPr>
          <w:rFonts w:ascii="Calibri" w:eastAsia="Calibri" w:hAnsi="Calibri" w:cs="Calibri"/>
          <w:b/>
          <w:sz w:val="22"/>
          <w:szCs w:val="22"/>
        </w:rPr>
        <w:t>Mendelssohn</w:t>
      </w:r>
      <w:bookmarkEnd w:id="1"/>
      <w:r w:rsidRPr="009B71DA">
        <w:rPr>
          <w:rFonts w:ascii="Calibri" w:eastAsia="Calibri" w:hAnsi="Calibri" w:cs="Calibri"/>
          <w:b/>
          <w:sz w:val="22"/>
          <w:szCs w:val="22"/>
        </w:rPr>
        <w:t xml:space="preserve"> </w:t>
      </w:r>
      <w:r w:rsidRPr="009B71DA">
        <w:rPr>
          <w:rFonts w:ascii="Calibri" w:eastAsia="Calibri" w:hAnsi="Calibri" w:cs="Calibri"/>
          <w:sz w:val="22"/>
          <w:szCs w:val="22"/>
        </w:rPr>
        <w:t>Symphony No. 4</w:t>
      </w:r>
    </w:p>
    <w:p w14:paraId="6BC23FB6" w14:textId="16132AD2"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785E7DF2" w14:textId="77777777"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05FD5DE9" w14:textId="1E3E23F6"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SCHE</w:t>
      </w:r>
      <w:r w:rsidR="00FA6940" w:rsidRPr="009B71DA">
        <w:rPr>
          <w:rFonts w:ascii="Calibri" w:eastAsia="Calibri" w:hAnsi="Calibri" w:cs="Calibri"/>
          <w:b/>
          <w:sz w:val="22"/>
          <w:szCs w:val="22"/>
        </w:rPr>
        <w:t>HE</w:t>
      </w:r>
      <w:r w:rsidRPr="009B71DA">
        <w:rPr>
          <w:rFonts w:ascii="Calibri" w:eastAsia="Calibri" w:hAnsi="Calibri" w:cs="Calibri"/>
          <w:b/>
          <w:sz w:val="22"/>
          <w:szCs w:val="22"/>
        </w:rPr>
        <w:t>RAZADE</w:t>
      </w:r>
    </w:p>
    <w:p w14:paraId="64085BBB"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February 11, 2023</w:t>
      </w:r>
    </w:p>
    <w:p w14:paraId="2FB3F598"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François López-Ferrer, conductor</w:t>
      </w:r>
    </w:p>
    <w:p w14:paraId="25E187D6"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Zuill Bailey, cello</w:t>
      </w:r>
    </w:p>
    <w:p w14:paraId="5824D862"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188E17EC"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Unsuk Chin </w:t>
      </w:r>
      <w:r w:rsidRPr="009B71DA">
        <w:rPr>
          <w:rFonts w:ascii="Calibri" w:eastAsia="Calibri" w:hAnsi="Calibri" w:cs="Calibri"/>
          <w:i/>
          <w:sz w:val="22"/>
          <w:szCs w:val="22"/>
        </w:rPr>
        <w:t>Subito con forza</w:t>
      </w:r>
    </w:p>
    <w:p w14:paraId="1E3876ED"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Elgar </w:t>
      </w:r>
      <w:r w:rsidRPr="009B71DA">
        <w:rPr>
          <w:rFonts w:ascii="Calibri" w:eastAsia="Calibri" w:hAnsi="Calibri" w:cs="Calibri"/>
          <w:sz w:val="22"/>
          <w:szCs w:val="22"/>
        </w:rPr>
        <w:t>Cello Concerto</w:t>
      </w:r>
    </w:p>
    <w:p w14:paraId="53A7C84C" w14:textId="217C97A8" w:rsidR="00B32310"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Rimsky-Korsakov </w:t>
      </w:r>
      <w:r w:rsidRPr="009B71DA">
        <w:rPr>
          <w:rFonts w:ascii="Calibri" w:eastAsia="Calibri" w:hAnsi="Calibri" w:cs="Calibri"/>
          <w:sz w:val="22"/>
          <w:szCs w:val="22"/>
        </w:rPr>
        <w:t>Scheherazade</w:t>
      </w:r>
    </w:p>
    <w:p w14:paraId="43D2D07D" w14:textId="77777777" w:rsidR="00B32310" w:rsidRPr="009B71DA" w:rsidRDefault="00B32310" w:rsidP="00BA3135">
      <w:pPr>
        <w:pBdr>
          <w:top w:val="nil"/>
          <w:left w:val="nil"/>
          <w:bottom w:val="nil"/>
          <w:right w:val="nil"/>
          <w:between w:val="nil"/>
        </w:pBdr>
        <w:rPr>
          <w:rFonts w:ascii="Calibri" w:eastAsia="Calibri" w:hAnsi="Calibri" w:cs="Calibri"/>
          <w:sz w:val="22"/>
          <w:szCs w:val="22"/>
        </w:rPr>
      </w:pPr>
    </w:p>
    <w:p w14:paraId="7AE32A9D"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77E6CF9A"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BEETHOVEN &amp; RACHMANINOFF</w:t>
      </w:r>
    </w:p>
    <w:p w14:paraId="6CB74FD6"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March 18, 2023</w:t>
      </w:r>
    </w:p>
    <w:p w14:paraId="4F7EBF8D"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Rebecca Tong, conductor</w:t>
      </w:r>
    </w:p>
    <w:p w14:paraId="4C8752F9"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Alexander Malofeev, piano</w:t>
      </w:r>
    </w:p>
    <w:p w14:paraId="7E86F09F"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19C9FF9F" w14:textId="77777777" w:rsidR="00BA3135" w:rsidRPr="009B71DA" w:rsidRDefault="00BA3135" w:rsidP="00BA3135">
      <w:pPr>
        <w:pBdr>
          <w:top w:val="nil"/>
          <w:left w:val="nil"/>
          <w:bottom w:val="nil"/>
          <w:right w:val="nil"/>
          <w:between w:val="nil"/>
        </w:pBdr>
        <w:rPr>
          <w:rFonts w:ascii="Calibri" w:eastAsia="Calibri" w:hAnsi="Calibri" w:cs="Calibri"/>
          <w:i/>
          <w:sz w:val="22"/>
          <w:szCs w:val="22"/>
        </w:rPr>
      </w:pPr>
      <w:r w:rsidRPr="009B71DA">
        <w:rPr>
          <w:rFonts w:ascii="Calibri" w:eastAsia="Calibri" w:hAnsi="Calibri" w:cs="Calibri"/>
          <w:b/>
          <w:sz w:val="22"/>
          <w:szCs w:val="22"/>
        </w:rPr>
        <w:t xml:space="preserve">Huang Ruo </w:t>
      </w:r>
      <w:r w:rsidRPr="009B71DA">
        <w:rPr>
          <w:rFonts w:ascii="Calibri" w:eastAsia="Calibri" w:hAnsi="Calibri" w:cs="Calibri"/>
          <w:i/>
          <w:sz w:val="22"/>
          <w:szCs w:val="22"/>
        </w:rPr>
        <w:t>Folk Songs for Orchestra: Flower Drum Song from Feng Yang, Love Song from Kang Ding</w:t>
      </w:r>
    </w:p>
    <w:p w14:paraId="756033FA"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Rachmaninoff </w:t>
      </w:r>
      <w:r w:rsidRPr="009B71DA">
        <w:rPr>
          <w:rFonts w:ascii="Calibri" w:eastAsia="Calibri" w:hAnsi="Calibri" w:cs="Calibri"/>
          <w:sz w:val="22"/>
          <w:szCs w:val="22"/>
        </w:rPr>
        <w:t>Piano Concerto No. 2</w:t>
      </w:r>
    </w:p>
    <w:p w14:paraId="20A2B378" w14:textId="099517B1"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Beethoven </w:t>
      </w:r>
      <w:r w:rsidRPr="009B71DA">
        <w:rPr>
          <w:rFonts w:ascii="Calibri" w:eastAsia="Calibri" w:hAnsi="Calibri" w:cs="Calibri"/>
          <w:sz w:val="22"/>
          <w:szCs w:val="22"/>
        </w:rPr>
        <w:t>Symphony No.</w:t>
      </w:r>
      <w:r w:rsidR="003B7C5E" w:rsidRPr="009B71DA">
        <w:rPr>
          <w:rFonts w:ascii="Calibri" w:eastAsia="Calibri" w:hAnsi="Calibri" w:cs="Calibri"/>
          <w:sz w:val="22"/>
          <w:szCs w:val="22"/>
        </w:rPr>
        <w:t xml:space="preserve"> </w:t>
      </w:r>
      <w:r w:rsidRPr="009B71DA">
        <w:rPr>
          <w:rFonts w:ascii="Calibri" w:eastAsia="Calibri" w:hAnsi="Calibri" w:cs="Calibri"/>
          <w:sz w:val="22"/>
          <w:szCs w:val="22"/>
        </w:rPr>
        <w:t>3</w:t>
      </w:r>
    </w:p>
    <w:p w14:paraId="37BA9155" w14:textId="77777777" w:rsidR="00B32310" w:rsidRPr="009B71DA" w:rsidRDefault="00B32310" w:rsidP="00BA3135">
      <w:pPr>
        <w:pBdr>
          <w:top w:val="nil"/>
          <w:left w:val="nil"/>
          <w:bottom w:val="nil"/>
          <w:right w:val="nil"/>
          <w:between w:val="nil"/>
        </w:pBdr>
        <w:rPr>
          <w:rFonts w:ascii="Calibri" w:eastAsia="Calibri" w:hAnsi="Calibri" w:cs="Calibri"/>
          <w:b/>
          <w:sz w:val="22"/>
          <w:szCs w:val="22"/>
        </w:rPr>
      </w:pPr>
    </w:p>
    <w:p w14:paraId="1CCBD551"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52C34C48"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AMERICAN IN PARIS</w:t>
      </w:r>
    </w:p>
    <w:p w14:paraId="2952476A"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April 29, 2023</w:t>
      </w:r>
    </w:p>
    <w:p w14:paraId="548A7E81"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Kensho Watanabe, conductor</w:t>
      </w:r>
    </w:p>
    <w:p w14:paraId="60240243"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sz w:val="22"/>
          <w:szCs w:val="22"/>
        </w:rPr>
        <w:t>Tai Murray, violin</w:t>
      </w:r>
    </w:p>
    <w:p w14:paraId="6077B7A7" w14:textId="77777777" w:rsidR="00BA3135" w:rsidRPr="009B71DA" w:rsidRDefault="00BA3135" w:rsidP="00BA3135">
      <w:pPr>
        <w:pBdr>
          <w:top w:val="nil"/>
          <w:left w:val="nil"/>
          <w:bottom w:val="nil"/>
          <w:right w:val="nil"/>
          <w:between w:val="nil"/>
        </w:pBdr>
        <w:rPr>
          <w:rFonts w:ascii="Calibri" w:eastAsia="Calibri" w:hAnsi="Calibri" w:cs="Calibri"/>
          <w:b/>
          <w:sz w:val="22"/>
          <w:szCs w:val="22"/>
        </w:rPr>
      </w:pPr>
    </w:p>
    <w:p w14:paraId="6BCD7069" w14:textId="77777777" w:rsidR="00BA3135" w:rsidRPr="009B71DA" w:rsidRDefault="00BA3135" w:rsidP="00BA3135">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sz w:val="22"/>
          <w:szCs w:val="22"/>
        </w:rPr>
        <w:t xml:space="preserve">Gershwin </w:t>
      </w:r>
      <w:r w:rsidRPr="009B71DA">
        <w:rPr>
          <w:rFonts w:ascii="Calibri" w:eastAsia="Calibri" w:hAnsi="Calibri" w:cs="Calibri"/>
          <w:sz w:val="22"/>
          <w:szCs w:val="22"/>
        </w:rPr>
        <w:t>An American in Paris</w:t>
      </w:r>
    </w:p>
    <w:p w14:paraId="16DCF16F" w14:textId="1D5AB25A" w:rsidR="005C4FA6" w:rsidRPr="009B71DA" w:rsidRDefault="00BA3135" w:rsidP="00BA3135">
      <w:pPr>
        <w:pBdr>
          <w:top w:val="nil"/>
          <w:left w:val="nil"/>
          <w:bottom w:val="nil"/>
          <w:right w:val="nil"/>
          <w:between w:val="nil"/>
        </w:pBdr>
        <w:rPr>
          <w:rFonts w:ascii="Calibri" w:eastAsia="Calibri" w:hAnsi="Calibri" w:cs="Calibri"/>
          <w:b/>
          <w:sz w:val="22"/>
          <w:szCs w:val="22"/>
        </w:rPr>
      </w:pPr>
      <w:r w:rsidRPr="009B71DA">
        <w:rPr>
          <w:rFonts w:ascii="Calibri" w:eastAsia="Calibri" w:hAnsi="Calibri" w:cs="Calibri"/>
          <w:b/>
          <w:sz w:val="22"/>
          <w:szCs w:val="22"/>
        </w:rPr>
        <w:t xml:space="preserve">Barber </w:t>
      </w:r>
      <w:r w:rsidRPr="009B71DA">
        <w:rPr>
          <w:rFonts w:ascii="Calibri" w:eastAsia="Calibri" w:hAnsi="Calibri" w:cs="Calibri"/>
          <w:sz w:val="22"/>
          <w:szCs w:val="22"/>
        </w:rPr>
        <w:t>Violin Concerto</w:t>
      </w:r>
    </w:p>
    <w:p w14:paraId="73E4700D" w14:textId="77777777" w:rsidR="00BA3135" w:rsidRPr="009B71DA" w:rsidRDefault="00BA3135" w:rsidP="00BA3135">
      <w:pPr>
        <w:pBdr>
          <w:top w:val="nil"/>
          <w:left w:val="nil"/>
          <w:bottom w:val="nil"/>
          <w:right w:val="nil"/>
          <w:between w:val="nil"/>
        </w:pBdr>
        <w:rPr>
          <w:rFonts w:ascii="Calibri" w:eastAsia="Calibri" w:hAnsi="Calibri" w:cs="Calibri"/>
          <w:color w:val="000000"/>
          <w:sz w:val="22"/>
          <w:szCs w:val="22"/>
        </w:rPr>
      </w:pPr>
      <w:r w:rsidRPr="009B71DA">
        <w:rPr>
          <w:rFonts w:ascii="Calibri" w:eastAsia="Calibri" w:hAnsi="Calibri" w:cs="Calibri"/>
          <w:b/>
          <w:color w:val="000000"/>
          <w:sz w:val="22"/>
          <w:szCs w:val="22"/>
        </w:rPr>
        <w:t xml:space="preserve">Carlos Simon </w:t>
      </w:r>
      <w:r w:rsidRPr="009B71DA">
        <w:rPr>
          <w:rFonts w:ascii="Calibri" w:eastAsia="Calibri" w:hAnsi="Calibri" w:cs="Calibri"/>
          <w:color w:val="000000"/>
          <w:sz w:val="22"/>
          <w:szCs w:val="22"/>
        </w:rPr>
        <w:t>The Block</w:t>
      </w:r>
    </w:p>
    <w:p w14:paraId="69FC4126" w14:textId="50871757" w:rsidR="00B32310" w:rsidRPr="009B71DA" w:rsidRDefault="00BA3135" w:rsidP="00BA3135">
      <w:pPr>
        <w:pBdr>
          <w:top w:val="nil"/>
          <w:left w:val="nil"/>
          <w:bottom w:val="nil"/>
          <w:right w:val="nil"/>
          <w:between w:val="nil"/>
        </w:pBdr>
        <w:rPr>
          <w:rFonts w:ascii="Calibri" w:eastAsia="Calibri" w:hAnsi="Calibri" w:cs="Calibri"/>
          <w:color w:val="000000"/>
          <w:sz w:val="22"/>
          <w:szCs w:val="22"/>
        </w:rPr>
      </w:pPr>
      <w:r w:rsidRPr="009B71DA">
        <w:rPr>
          <w:rFonts w:ascii="Calibri" w:eastAsia="Calibri" w:hAnsi="Calibri" w:cs="Calibri"/>
          <w:b/>
          <w:color w:val="000000"/>
          <w:sz w:val="22"/>
          <w:szCs w:val="22"/>
        </w:rPr>
        <w:t xml:space="preserve">Rachmaninoff </w:t>
      </w:r>
      <w:r w:rsidRPr="009B71DA">
        <w:rPr>
          <w:rFonts w:ascii="Calibri" w:eastAsia="Calibri" w:hAnsi="Calibri" w:cs="Calibri"/>
          <w:color w:val="000000"/>
          <w:sz w:val="22"/>
          <w:szCs w:val="22"/>
        </w:rPr>
        <w:t>Symphonic Dances</w:t>
      </w:r>
    </w:p>
    <w:p w14:paraId="2F10BAE5" w14:textId="77777777" w:rsidR="009B71DA" w:rsidRPr="009B71DA"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0C4F0CE1" w14:textId="77777777" w:rsidR="009B71DA" w:rsidRPr="009B71DA"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58A95BB0" w14:textId="77777777" w:rsidR="009B71DA" w:rsidRPr="009B71DA"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5427960D" w14:textId="77777777" w:rsidR="009B71DA" w:rsidRPr="009B71DA"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5AB9AFAB" w14:textId="77777777" w:rsidR="009B71DA" w:rsidRPr="009B71DA"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49582C9C" w14:textId="0DB458A7" w:rsidR="00CD292F" w:rsidRPr="009B71DA" w:rsidRDefault="003577C5" w:rsidP="005C4FA6">
      <w:pPr>
        <w:pStyle w:val="ListParagraph"/>
        <w:pBdr>
          <w:top w:val="nil"/>
          <w:left w:val="nil"/>
          <w:bottom w:val="nil"/>
          <w:right w:val="nil"/>
          <w:between w:val="nil"/>
        </w:pBdr>
        <w:tabs>
          <w:tab w:val="center" w:pos="4680"/>
          <w:tab w:val="right" w:pos="9360"/>
        </w:tabs>
        <w:jc w:val="center"/>
        <w:rPr>
          <w:rFonts w:ascii="Calibri" w:hAnsi="Calibri" w:cs="Calibri"/>
          <w:i/>
          <w:color w:val="000000"/>
          <w:sz w:val="22"/>
          <w:szCs w:val="22"/>
        </w:rPr>
      </w:pPr>
      <w:r w:rsidRPr="009B71DA">
        <w:rPr>
          <w:rFonts w:ascii="Calibri" w:eastAsia="Calibri" w:hAnsi="Calibri" w:cs="Calibri"/>
          <w:b/>
          <w:color w:val="000000"/>
          <w:sz w:val="22"/>
          <w:szCs w:val="22"/>
        </w:rPr>
        <w:lastRenderedPageBreak/>
        <w:t>ABOUT THE ARTISTS</w:t>
      </w:r>
    </w:p>
    <w:p w14:paraId="56B4420C" w14:textId="77777777" w:rsidR="001B4696" w:rsidRPr="009B71DA" w:rsidRDefault="001B4696">
      <w:pPr>
        <w:pBdr>
          <w:top w:val="nil"/>
          <w:left w:val="nil"/>
          <w:bottom w:val="nil"/>
          <w:right w:val="nil"/>
          <w:between w:val="nil"/>
        </w:pBdr>
        <w:rPr>
          <w:rFonts w:ascii="Calibri" w:eastAsia="Calibri" w:hAnsi="Calibri" w:cs="Calibri"/>
          <w:i/>
          <w:sz w:val="22"/>
          <w:szCs w:val="22"/>
        </w:rPr>
      </w:pPr>
    </w:p>
    <w:p w14:paraId="69159AAA" w14:textId="08C239C7" w:rsidR="00BB7E4C" w:rsidRPr="009B71DA" w:rsidRDefault="00BA3135" w:rsidP="003B7C5E">
      <w:pPr>
        <w:rPr>
          <w:rFonts w:ascii="Calibri" w:eastAsia="Calibri" w:hAnsi="Calibri" w:cs="Calibri"/>
          <w:b/>
          <w:sz w:val="22"/>
          <w:szCs w:val="22"/>
        </w:rPr>
      </w:pPr>
      <w:r w:rsidRPr="009B71DA">
        <w:rPr>
          <w:rFonts w:ascii="Calibri" w:eastAsia="Calibri" w:hAnsi="Calibri" w:cs="Calibri"/>
          <w:b/>
          <w:sz w:val="22"/>
          <w:szCs w:val="22"/>
        </w:rPr>
        <w:t>Mozart &amp; Symphony No. 39, October 22, 2022</w:t>
      </w:r>
    </w:p>
    <w:p w14:paraId="19ACB5CA" w14:textId="77777777" w:rsidR="009B71DA" w:rsidRPr="009B71DA" w:rsidRDefault="009B71DA" w:rsidP="003B7C5E">
      <w:pPr>
        <w:rPr>
          <w:rFonts w:ascii="Calibri" w:eastAsia="Calibri" w:hAnsi="Calibri" w:cs="Calibri"/>
          <w:b/>
          <w:sz w:val="22"/>
          <w:szCs w:val="22"/>
        </w:rPr>
      </w:pPr>
    </w:p>
    <w:p w14:paraId="1480C8CC" w14:textId="77777777" w:rsidR="009B71DA" w:rsidRPr="009B71DA" w:rsidRDefault="009B71DA" w:rsidP="003B7C5E">
      <w:pPr>
        <w:rPr>
          <w:rFonts w:ascii="Calibri" w:eastAsia="Calibri" w:hAnsi="Calibri" w:cs="Calibri"/>
          <w:b/>
          <w:sz w:val="22"/>
          <w:szCs w:val="22"/>
        </w:rPr>
      </w:pPr>
    </w:p>
    <w:p w14:paraId="0721795B" w14:textId="7DCE11B3" w:rsidR="003B7C5E" w:rsidRPr="009B71DA" w:rsidRDefault="001B4696" w:rsidP="00EA01C7">
      <w:pPr>
        <w:spacing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59264" behindDoc="0" locked="0" layoutInCell="1" hidden="0" allowOverlap="1" wp14:anchorId="007D41E3" wp14:editId="1A09E5D1">
            <wp:simplePos x="0" y="0"/>
            <wp:positionH relativeFrom="margin">
              <wp:posOffset>25400</wp:posOffset>
            </wp:positionH>
            <wp:positionV relativeFrom="paragraph">
              <wp:posOffset>60960</wp:posOffset>
            </wp:positionV>
            <wp:extent cx="1371600" cy="1371600"/>
            <wp:effectExtent l="0" t="0" r="0" b="0"/>
            <wp:wrapSquare wrapText="bothSides" distT="114300" distB="114300" distL="114300" distR="114300"/>
            <wp:docPr id="16" name="image1.jpg">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594" w:rsidRPr="009B71DA">
        <w:rPr>
          <w:rFonts w:ascii="Calibri" w:eastAsia="Calibri" w:hAnsi="Calibri" w:cs="Calibri"/>
          <w:b/>
          <w:sz w:val="22"/>
          <w:szCs w:val="22"/>
        </w:rPr>
        <w:t>Vinay Parameswaran</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Conductor</w:t>
      </w:r>
    </w:p>
    <w:p w14:paraId="143FB8C4" w14:textId="1E2F3946" w:rsidR="009B71DA" w:rsidRPr="009B71DA" w:rsidRDefault="009B71DA" w:rsidP="009B71DA">
      <w:pPr>
        <w:rPr>
          <w:rFonts w:ascii="Calibri" w:hAnsi="Calibri" w:cs="Calibri"/>
          <w:sz w:val="22"/>
          <w:szCs w:val="22"/>
        </w:rPr>
      </w:pPr>
      <w:r w:rsidRPr="009B71DA">
        <w:rPr>
          <w:rFonts w:ascii="Calibri" w:hAnsi="Calibri" w:cs="Calibri"/>
          <w:sz w:val="22"/>
          <w:szCs w:val="22"/>
        </w:rPr>
        <w:t>Internationally recognized for his energetic presence, imaginative programming and compelling musicianship, Vinay Parameswaran is one of the most exciting and versatile young conductors on the podium today. American born and of Indian descent, Parameswaran is the Associate Conductor of The Cleveland Orchestra and also serves as Music Director of the Cleveland Youth Orchestra. He came to Cleveland following three seasons as Associate Conductor of the Nashville Symphony, and has also been a Conducting Fellow at the Tanglewood Music Center. A native of the San Francisco Bay Area, Parameswaran holds a Bachelor of Arts degree from Brown and an Artist Diploma in conducting from the Curtis Institute of Music, where he studied under Otto-Werner Mueller as the Albert M. Greenfield Fellow.</w:t>
      </w:r>
    </w:p>
    <w:p w14:paraId="14B4EBD4" w14:textId="77777777" w:rsidR="009B71DA" w:rsidRPr="009B71DA" w:rsidRDefault="009B71DA" w:rsidP="009B71DA">
      <w:pPr>
        <w:rPr>
          <w:rFonts w:ascii="Calibri" w:hAnsi="Calibri" w:cs="Calibri"/>
          <w:sz w:val="22"/>
          <w:szCs w:val="22"/>
        </w:rPr>
      </w:pPr>
    </w:p>
    <w:p w14:paraId="57C8DFDF" w14:textId="37D7040B" w:rsidR="00CD292F" w:rsidRPr="009B71DA" w:rsidRDefault="000B644F" w:rsidP="00EA01C7">
      <w:pPr>
        <w:spacing w:before="280"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60288" behindDoc="0" locked="0" layoutInCell="1" hidden="0" allowOverlap="1" wp14:anchorId="4474B58D" wp14:editId="62031104">
            <wp:simplePos x="0" y="0"/>
            <wp:positionH relativeFrom="margin">
              <wp:posOffset>50800</wp:posOffset>
            </wp:positionH>
            <wp:positionV relativeFrom="paragraph">
              <wp:posOffset>223732</wp:posOffset>
            </wp:positionV>
            <wp:extent cx="1371600" cy="1371600"/>
            <wp:effectExtent l="0" t="0" r="0" b="0"/>
            <wp:wrapSquare wrapText="bothSides" distT="114300" distB="114300" distL="114300" distR="114300"/>
            <wp:docPr id="17" name="image13.jp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594" w:rsidRPr="009B71DA">
        <w:rPr>
          <w:rFonts w:ascii="Calibri" w:eastAsia="Calibri" w:hAnsi="Calibri" w:cs="Calibri"/>
          <w:b/>
          <w:sz w:val="22"/>
          <w:szCs w:val="22"/>
        </w:rPr>
        <w:t>Terrence Wilson</w:t>
      </w:r>
      <w:r w:rsidR="003577C5" w:rsidRPr="009B71DA">
        <w:rPr>
          <w:rFonts w:ascii="Calibri" w:eastAsia="Calibri" w:hAnsi="Calibri" w:cs="Calibri"/>
          <w:sz w:val="22"/>
          <w:szCs w:val="22"/>
        </w:rPr>
        <w:br/>
      </w:r>
      <w:r w:rsidR="00D63594" w:rsidRPr="009B71DA">
        <w:rPr>
          <w:rFonts w:ascii="Calibri" w:eastAsia="Calibri" w:hAnsi="Calibri" w:cs="Calibri"/>
          <w:b/>
          <w:sz w:val="22"/>
          <w:szCs w:val="22"/>
        </w:rPr>
        <w:t>Piano</w:t>
      </w:r>
    </w:p>
    <w:p w14:paraId="3FFDB941" w14:textId="6853B8DA" w:rsidR="009B71DA" w:rsidRDefault="003B7C5E" w:rsidP="009B71DA">
      <w:pPr>
        <w:rPr>
          <w:rFonts w:ascii="Calibri" w:hAnsi="Calibri" w:cs="Calibri"/>
          <w:color w:val="000000" w:themeColor="text1"/>
          <w:sz w:val="22"/>
          <w:szCs w:val="22"/>
        </w:rPr>
      </w:pPr>
      <w:r w:rsidRPr="009B71DA">
        <w:rPr>
          <w:rFonts w:ascii="Calibri" w:hAnsi="Calibri" w:cs="Calibri"/>
          <w:color w:val="000000" w:themeColor="text1"/>
          <w:sz w:val="22"/>
          <w:szCs w:val="22"/>
        </w:rPr>
        <w:t xml:space="preserve">Acclaimed by the </w:t>
      </w:r>
      <w:r w:rsidRPr="009B71DA">
        <w:rPr>
          <w:rFonts w:ascii="Calibri" w:hAnsi="Calibri" w:cs="Calibri"/>
          <w:i/>
          <w:color w:val="000000" w:themeColor="text1"/>
          <w:sz w:val="22"/>
          <w:szCs w:val="22"/>
        </w:rPr>
        <w:t>Baltimore Sun</w:t>
      </w:r>
      <w:r w:rsidRPr="009B71DA">
        <w:rPr>
          <w:rFonts w:ascii="Calibri" w:hAnsi="Calibri" w:cs="Calibri"/>
          <w:color w:val="000000" w:themeColor="text1"/>
          <w:sz w:val="22"/>
          <w:szCs w:val="22"/>
        </w:rPr>
        <w:t xml:space="preserve"> as “one of the biggest pianistic talents to have emerged in this country in the last 25 years” pianist Terrence Wilson has performed with orchestras around the globe. Wilson has received numerous awards and prizes, including the SONY ES Award for Musical Excellence, an Avery Fisher Career Grant and the Juilliard Petschek Award. He has also been featured on several radio and television broadcasts, including NPR’s </w:t>
      </w:r>
      <w:r w:rsidRPr="009B71DA">
        <w:rPr>
          <w:rFonts w:ascii="Calibri" w:hAnsi="Calibri" w:cs="Calibri"/>
          <w:i/>
          <w:color w:val="000000" w:themeColor="text1"/>
          <w:sz w:val="22"/>
          <w:szCs w:val="22"/>
        </w:rPr>
        <w:t>Performance Today</w:t>
      </w:r>
      <w:r w:rsidRPr="009B71DA">
        <w:rPr>
          <w:rFonts w:ascii="Calibri" w:hAnsi="Calibri" w:cs="Calibri"/>
          <w:color w:val="000000" w:themeColor="text1"/>
          <w:sz w:val="22"/>
          <w:szCs w:val="22"/>
        </w:rPr>
        <w:t xml:space="preserve">, WQXR radio in New York, and programs on the BRAVO Network, </w:t>
      </w:r>
      <w:r w:rsidR="009B71DA" w:rsidRPr="009B71DA">
        <w:rPr>
          <w:rFonts w:ascii="Calibri" w:hAnsi="Calibri" w:cs="Calibri"/>
          <w:color w:val="000000" w:themeColor="text1"/>
          <w:sz w:val="22"/>
          <w:szCs w:val="22"/>
        </w:rPr>
        <w:t>A&amp;E</w:t>
      </w:r>
      <w:r w:rsidRPr="009B71DA">
        <w:rPr>
          <w:rFonts w:ascii="Calibri" w:hAnsi="Calibri" w:cs="Calibri"/>
          <w:color w:val="000000" w:themeColor="text1"/>
          <w:sz w:val="22"/>
          <w:szCs w:val="22"/>
        </w:rPr>
        <w:t>, public television, and as a guest on late night network television. In 2011, Wilson was nominated for a Grammy in the category of “Best Instrumental Soloist With an Orchestra” for his world premiere recording of Michael Daugherty’s </w:t>
      </w:r>
      <w:r w:rsidRPr="009B71DA">
        <w:rPr>
          <w:rFonts w:ascii="Calibri" w:hAnsi="Calibri" w:cs="Calibri"/>
          <w:i/>
          <w:iCs/>
          <w:color w:val="000000" w:themeColor="text1"/>
          <w:sz w:val="22"/>
          <w:szCs w:val="22"/>
        </w:rPr>
        <w:t>Deus ex  Machina </w:t>
      </w:r>
      <w:r w:rsidRPr="009B71DA">
        <w:rPr>
          <w:rFonts w:ascii="Calibri" w:hAnsi="Calibri" w:cs="Calibri"/>
          <w:color w:val="000000" w:themeColor="text1"/>
          <w:sz w:val="22"/>
          <w:szCs w:val="22"/>
        </w:rPr>
        <w:t xml:space="preserve">with the Nashville Symphony. </w:t>
      </w:r>
    </w:p>
    <w:p w14:paraId="6EE76FEA" w14:textId="77777777" w:rsidR="009B71DA" w:rsidRPr="009B71DA" w:rsidRDefault="009B71DA" w:rsidP="009B71DA">
      <w:pPr>
        <w:rPr>
          <w:rFonts w:ascii="Calibri" w:hAnsi="Calibri" w:cs="Calibri"/>
          <w:color w:val="000000" w:themeColor="text1"/>
          <w:sz w:val="22"/>
          <w:szCs w:val="22"/>
        </w:rPr>
      </w:pPr>
    </w:p>
    <w:p w14:paraId="7BCCD1AC" w14:textId="397A0987" w:rsidR="00CD292F" w:rsidRPr="009B71DA" w:rsidRDefault="002128B4" w:rsidP="00EA01C7">
      <w:pPr>
        <w:spacing w:before="280"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61312" behindDoc="0" locked="0" layoutInCell="1" hidden="0" allowOverlap="1" wp14:anchorId="773154DE" wp14:editId="455A1D75">
            <wp:simplePos x="0" y="0"/>
            <wp:positionH relativeFrom="margin">
              <wp:posOffset>126365</wp:posOffset>
            </wp:positionH>
            <wp:positionV relativeFrom="paragraph">
              <wp:posOffset>232621</wp:posOffset>
            </wp:positionV>
            <wp:extent cx="1371600" cy="1371600"/>
            <wp:effectExtent l="0" t="0" r="0" b="0"/>
            <wp:wrapSquare wrapText="bothSides" distT="114300" distB="114300" distL="114300" distR="114300"/>
            <wp:docPr id="11" name="image15.jpg">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63594" w:rsidRPr="009B71DA">
        <w:rPr>
          <w:rFonts w:ascii="Calibri" w:eastAsia="Calibri" w:hAnsi="Calibri" w:cs="Calibri"/>
          <w:b/>
          <w:sz w:val="22"/>
          <w:szCs w:val="22"/>
        </w:rPr>
        <w:t>Noluthula</w:t>
      </w:r>
      <w:proofErr w:type="spellEnd"/>
      <w:r w:rsidR="00D63594" w:rsidRPr="009B71DA">
        <w:rPr>
          <w:rFonts w:ascii="Calibri" w:eastAsia="Calibri" w:hAnsi="Calibri" w:cs="Calibri"/>
          <w:b/>
          <w:sz w:val="22"/>
          <w:szCs w:val="22"/>
        </w:rPr>
        <w:t xml:space="preserve"> </w:t>
      </w:r>
      <w:proofErr w:type="spellStart"/>
      <w:r w:rsidR="00D63594" w:rsidRPr="009B71DA">
        <w:rPr>
          <w:rFonts w:ascii="Calibri" w:eastAsia="Calibri" w:hAnsi="Calibri" w:cs="Calibri"/>
          <w:b/>
          <w:sz w:val="22"/>
          <w:szCs w:val="22"/>
        </w:rPr>
        <w:t>Ngwenyama</w:t>
      </w:r>
      <w:proofErr w:type="spellEnd"/>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Composer</w:t>
      </w:r>
    </w:p>
    <w:p w14:paraId="2AAED11B" w14:textId="77777777" w:rsidR="003B7C5E" w:rsidRPr="009B71DA" w:rsidRDefault="003B7C5E" w:rsidP="003B7C5E">
      <w:pPr>
        <w:rPr>
          <w:rFonts w:ascii="Calibri" w:hAnsi="Calibri" w:cs="Calibri"/>
          <w:sz w:val="22"/>
          <w:szCs w:val="22"/>
        </w:rPr>
      </w:pPr>
      <w:r w:rsidRPr="009B71DA">
        <w:rPr>
          <w:rFonts w:ascii="Calibri" w:hAnsi="Calibri" w:cs="Calibri"/>
          <w:sz w:val="22"/>
          <w:szCs w:val="22"/>
        </w:rPr>
        <w:t>Born in Los Angeles of Zimbabwean-Japanese parentage, Nokuthula Endo Ngwenyama is a highly acclaimed composer and violist who she has performed with orchestras worldwide. At age 16 she won the International Viola Competition, followed by the Young Concert Artists International Auditions, and the Avery Fisher Career Grant. She has performed at the White House and testified before Congress on behalf of the National Endowment for the Arts (NEA).  She currently performs as violist with the group Umama Womama with fellow performer-composers Valerie Coleman and Hannah Lash.</w:t>
      </w:r>
    </w:p>
    <w:p w14:paraId="0F98CD69" w14:textId="77777777" w:rsidR="003B7C5E" w:rsidRPr="009B71DA" w:rsidRDefault="003B7C5E" w:rsidP="003B7C5E">
      <w:pPr>
        <w:rPr>
          <w:rFonts w:ascii="Calibri" w:hAnsi="Calibri" w:cs="Calibri"/>
          <w:sz w:val="22"/>
          <w:szCs w:val="22"/>
        </w:rPr>
      </w:pPr>
    </w:p>
    <w:p w14:paraId="740CDC08" w14:textId="24B4F02C" w:rsidR="003B7C5E" w:rsidRPr="000C3241" w:rsidRDefault="009B71DA" w:rsidP="003B7C5E">
      <w:pPr>
        <w:rPr>
          <w:rFonts w:ascii="Calibri" w:hAnsi="Calibri" w:cs="Calibri"/>
          <w:sz w:val="16"/>
          <w:szCs w:val="16"/>
        </w:rPr>
      </w:pPr>
      <w:r w:rsidRPr="009B71DA">
        <w:rPr>
          <w:rFonts w:ascii="Calibri" w:hAnsi="Calibri" w:cs="Calibri"/>
          <w:sz w:val="22"/>
          <w:szCs w:val="22"/>
        </w:rPr>
        <w:t xml:space="preserve">Ngwenyama is past president of the American Viola Society and has served as visiting professor at the University of Notre Dame and Indiana University Jacobs School of Music, as well as Director of the Primrose International Viola Competition. </w:t>
      </w:r>
      <w:r w:rsidR="003B7C5E" w:rsidRPr="009B71DA">
        <w:rPr>
          <w:rFonts w:ascii="Calibri" w:hAnsi="Calibri" w:cs="Calibri"/>
          <w:sz w:val="22"/>
          <w:szCs w:val="22"/>
        </w:rPr>
        <w:t xml:space="preserve">She is the first composer in residence of the Phoenix Chamber Music Society and curates Composer’s Choice, a co-production of ASU/Kerr Cultural Center, Phoenix Chamber Music Society, and Peace Mama Productions, which features 21st century music and its creators in a chamber setting. She is an alumna of </w:t>
      </w:r>
      <w:r w:rsidR="003B7C5E" w:rsidRPr="009B71DA">
        <w:rPr>
          <w:rFonts w:ascii="Calibri" w:hAnsi="Calibri" w:cs="Calibri"/>
          <w:sz w:val="22"/>
          <w:szCs w:val="22"/>
        </w:rPr>
        <w:lastRenderedPageBreak/>
        <w:t xml:space="preserve">the Colburn School for the Performing Arts and the Curtis Institute of Music. As a Fulbright Scholar she attended the Conservatoire National Supérieur de Musique et de Danse de Paris and received a Master of Theological Studies degree from Harvard University.  </w:t>
      </w:r>
    </w:p>
    <w:p w14:paraId="59946118" w14:textId="77777777" w:rsidR="00340C79" w:rsidRPr="000C3241" w:rsidRDefault="00340C79" w:rsidP="003B7C5E">
      <w:pPr>
        <w:rPr>
          <w:rFonts w:ascii="Calibri" w:hAnsi="Calibri" w:cs="Calibri"/>
          <w:sz w:val="12"/>
          <w:szCs w:val="12"/>
        </w:rPr>
      </w:pPr>
    </w:p>
    <w:p w14:paraId="4720173B" w14:textId="77777777" w:rsidR="003B7C5E" w:rsidRPr="000C3241" w:rsidRDefault="003B7C5E" w:rsidP="003B7C5E">
      <w:pPr>
        <w:rPr>
          <w:rFonts w:ascii="Calibri" w:hAnsi="Calibri" w:cs="Calibri"/>
          <w:sz w:val="12"/>
          <w:szCs w:val="12"/>
        </w:rPr>
      </w:pPr>
    </w:p>
    <w:p w14:paraId="0A087EAF" w14:textId="27E87425" w:rsidR="005B3B8E" w:rsidRPr="009B71DA" w:rsidRDefault="00BA3135" w:rsidP="000C3241">
      <w:pPr>
        <w:spacing w:after="240"/>
        <w:rPr>
          <w:rFonts w:ascii="Calibri" w:eastAsia="Calibri" w:hAnsi="Calibri" w:cs="Calibri"/>
          <w:b/>
          <w:sz w:val="22"/>
          <w:szCs w:val="22"/>
        </w:rPr>
      </w:pPr>
      <w:r w:rsidRPr="009B71DA">
        <w:rPr>
          <w:rFonts w:ascii="Calibri" w:eastAsia="Calibri" w:hAnsi="Calibri" w:cs="Calibri"/>
          <w:b/>
          <w:sz w:val="22"/>
          <w:szCs w:val="22"/>
        </w:rPr>
        <w:t>Tchaikovsky &amp; Sibelius, November 12, 2022</w:t>
      </w:r>
    </w:p>
    <w:p w14:paraId="5C5CED58" w14:textId="77777777" w:rsidR="003B7C5E" w:rsidRPr="009B71DA" w:rsidRDefault="00020F29" w:rsidP="00EA01C7">
      <w:pPr>
        <w:spacing w:before="240"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62336" behindDoc="0" locked="0" layoutInCell="1" hidden="0" allowOverlap="1" wp14:anchorId="04F5CEFB" wp14:editId="297686BA">
            <wp:simplePos x="0" y="0"/>
            <wp:positionH relativeFrom="margin">
              <wp:align>left</wp:align>
            </wp:positionH>
            <wp:positionV relativeFrom="paragraph">
              <wp:posOffset>3175</wp:posOffset>
            </wp:positionV>
            <wp:extent cx="1371600" cy="1371600"/>
            <wp:effectExtent l="0" t="0" r="0" b="0"/>
            <wp:wrapSquare wrapText="bothSides" distT="114300" distB="114300" distL="114300" distR="114300"/>
            <wp:docPr id="24" name="image19.jpg">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594" w:rsidRPr="009B71DA">
        <w:rPr>
          <w:rFonts w:ascii="Calibri" w:eastAsia="Calibri" w:hAnsi="Calibri" w:cs="Calibri"/>
          <w:b/>
          <w:sz w:val="22"/>
          <w:szCs w:val="22"/>
        </w:rPr>
        <w:t>Lina- Gonzáles-Granados</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Conductor</w:t>
      </w:r>
    </w:p>
    <w:p w14:paraId="6FCB5E2D" w14:textId="2378E41A" w:rsidR="003B7C5E" w:rsidRPr="009B71DA" w:rsidRDefault="003B7C5E" w:rsidP="003B7C5E">
      <w:pPr>
        <w:spacing w:before="240" w:after="240"/>
        <w:rPr>
          <w:rFonts w:ascii="Calibri" w:eastAsia="Calibri" w:hAnsi="Calibri" w:cs="Calibri"/>
          <w:b/>
          <w:sz w:val="22"/>
          <w:szCs w:val="22"/>
        </w:rPr>
      </w:pPr>
      <w:r w:rsidRPr="009B71DA">
        <w:rPr>
          <w:rFonts w:ascii="Calibri" w:hAnsi="Calibri" w:cs="Calibri"/>
          <w:color w:val="000000" w:themeColor="text1"/>
          <w:sz w:val="22"/>
          <w:szCs w:val="22"/>
        </w:rPr>
        <w:t>Colombian-American Lina Gonz</w:t>
      </w:r>
      <w:r w:rsidRPr="009B71DA">
        <w:rPr>
          <w:rFonts w:ascii="Calibri" w:eastAsia="Calibri" w:hAnsi="Calibri" w:cs="Calibri"/>
          <w:sz w:val="22"/>
          <w:szCs w:val="22"/>
        </w:rPr>
        <w:t>á</w:t>
      </w:r>
      <w:r w:rsidRPr="009B71DA">
        <w:rPr>
          <w:rFonts w:ascii="Calibri" w:hAnsi="Calibri" w:cs="Calibri"/>
          <w:color w:val="000000" w:themeColor="text1"/>
          <w:sz w:val="22"/>
          <w:szCs w:val="22"/>
        </w:rPr>
        <w:t>lez-Granados has distinguished herself as a talented young conductor of symphonic and operatic repertoire, having earned international recognition, most recently as the recipient of the 2021 Sphinx Medal of Excellence. She has also been awarded Third Prize and the ECHO Special Award (European Concert Hall Organization) of La Maestra Competition, the 2020 and 2021 Solti Foundation US Career Assistance Award, and won the Fourth Chicago Symphony Orchestra Sir Georg Solti International Conducting Competition, serving as Solti Conducting Apprentice under the guidance of Riccardo Muti through June 2022. She has held positions as Conducting Fellow of the Philadelphia Orchestra and Seattle Symphony, and was recently appointed Resident Conductor by the LA Opera.</w:t>
      </w:r>
    </w:p>
    <w:p w14:paraId="1615906D" w14:textId="15B43E91" w:rsidR="0090515D" w:rsidRPr="009B71DA" w:rsidRDefault="003B7C5E" w:rsidP="009B71DA">
      <w:pPr>
        <w:spacing w:before="100" w:beforeAutospacing="1"/>
        <w:rPr>
          <w:rFonts w:ascii="Calibri" w:hAnsi="Calibri" w:cs="Calibri"/>
          <w:color w:val="000000" w:themeColor="text1"/>
          <w:sz w:val="22"/>
          <w:szCs w:val="22"/>
        </w:rPr>
      </w:pPr>
      <w:r w:rsidRPr="009B71DA">
        <w:rPr>
          <w:rFonts w:ascii="Calibri" w:hAnsi="Calibri" w:cs="Calibri"/>
          <w:color w:val="000000" w:themeColor="text1"/>
          <w:sz w:val="22"/>
          <w:szCs w:val="22"/>
        </w:rPr>
        <w:t xml:space="preserve">Lina is a fervent proponent for the inclusion and development of new works for chamber and large orchestra, especially music from Latin-American composers. She is the Founder and Artistic Director of Unitas Ensemble, a chamber orchestra that performs works of Latinx composers, and provides access to free community performances for underserved communities. Her work with Unitas has earned her numerous community awards, most recently a Spark Boston award from the City of Boston. </w:t>
      </w:r>
    </w:p>
    <w:p w14:paraId="3ED0F38D" w14:textId="77777777" w:rsidR="009B71DA" w:rsidRPr="000C3241" w:rsidRDefault="009B71DA" w:rsidP="009B71DA">
      <w:pPr>
        <w:spacing w:before="100" w:beforeAutospacing="1"/>
        <w:rPr>
          <w:rFonts w:ascii="Calibri" w:hAnsi="Calibri" w:cs="Calibri"/>
          <w:color w:val="000000" w:themeColor="text1"/>
          <w:sz w:val="12"/>
          <w:szCs w:val="12"/>
        </w:rPr>
      </w:pPr>
    </w:p>
    <w:p w14:paraId="6CD34B42" w14:textId="4A3D848F" w:rsidR="00CD292F" w:rsidRPr="009B71DA" w:rsidRDefault="000B096A" w:rsidP="00EA01C7">
      <w:pPr>
        <w:spacing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63360" behindDoc="0" locked="0" layoutInCell="1" hidden="0" allowOverlap="1" wp14:anchorId="02372C08" wp14:editId="04C55B31">
            <wp:simplePos x="0" y="0"/>
            <wp:positionH relativeFrom="margin">
              <wp:align>left</wp:align>
            </wp:positionH>
            <wp:positionV relativeFrom="paragraph">
              <wp:posOffset>38735</wp:posOffset>
            </wp:positionV>
            <wp:extent cx="1371600" cy="1371600"/>
            <wp:effectExtent l="0" t="0" r="0" b="0"/>
            <wp:wrapSquare wrapText="bothSides" distT="114300" distB="114300" distL="114300" distR="114300"/>
            <wp:docPr id="23" name="image17.jpg">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44F" w:rsidRPr="009B71DA">
        <w:rPr>
          <w:rFonts w:ascii="Calibri" w:eastAsia="Calibri" w:hAnsi="Calibri" w:cs="Calibri"/>
          <w:b/>
          <w:sz w:val="22"/>
          <w:szCs w:val="22"/>
        </w:rPr>
        <w:t xml:space="preserve">Alexandra Conunova </w:t>
      </w:r>
      <w:r w:rsidR="003577C5" w:rsidRPr="009B71DA">
        <w:rPr>
          <w:rFonts w:ascii="Calibri" w:eastAsia="Calibri" w:hAnsi="Calibri" w:cs="Calibri"/>
          <w:sz w:val="22"/>
          <w:szCs w:val="22"/>
        </w:rPr>
        <w:br/>
      </w:r>
      <w:r w:rsidR="000B644F" w:rsidRPr="009B71DA">
        <w:rPr>
          <w:rFonts w:ascii="Calibri" w:eastAsia="Calibri" w:hAnsi="Calibri" w:cs="Calibri"/>
          <w:b/>
          <w:sz w:val="22"/>
          <w:szCs w:val="22"/>
        </w:rPr>
        <w:t>Violin</w:t>
      </w:r>
    </w:p>
    <w:p w14:paraId="06807402" w14:textId="75A4C850" w:rsidR="003B7C5E" w:rsidRPr="009B71DA" w:rsidRDefault="003B7C5E" w:rsidP="003B7C5E">
      <w:pPr>
        <w:spacing w:after="200"/>
        <w:rPr>
          <w:rFonts w:ascii="Calibri" w:hAnsi="Calibri" w:cs="Calibri"/>
          <w:color w:val="000000" w:themeColor="text1"/>
          <w:sz w:val="22"/>
          <w:szCs w:val="22"/>
        </w:rPr>
      </w:pPr>
      <w:r w:rsidRPr="009B71DA">
        <w:rPr>
          <w:rFonts w:ascii="Calibri" w:hAnsi="Calibri" w:cs="Calibri"/>
          <w:color w:val="0C0C0C"/>
          <w:sz w:val="22"/>
          <w:szCs w:val="22"/>
          <w:shd w:val="clear" w:color="auto" w:fill="FEFEFE"/>
        </w:rPr>
        <w:t xml:space="preserve">Born in 1988 in Moldavia, Alexandra Conunova regularly performs as a soloist with major orchestras across the globe. </w:t>
      </w:r>
      <w:r w:rsidR="00EA01C7">
        <w:rPr>
          <w:rFonts w:ascii="Calibri" w:hAnsi="Calibri" w:cs="Calibri"/>
          <w:color w:val="000000" w:themeColor="text1"/>
          <w:sz w:val="22"/>
          <w:szCs w:val="22"/>
        </w:rPr>
        <w:t>She</w:t>
      </w:r>
      <w:r w:rsidRPr="009B71DA">
        <w:rPr>
          <w:rFonts w:ascii="Calibri" w:hAnsi="Calibri" w:cs="Calibri"/>
          <w:color w:val="000000" w:themeColor="text1"/>
          <w:sz w:val="22"/>
          <w:szCs w:val="22"/>
        </w:rPr>
        <w:t xml:space="preserve"> has been hailed by her virtuosity, warm tone, impressive range of color and flawless technique.  </w:t>
      </w:r>
      <w:r w:rsidRPr="009B71DA">
        <w:rPr>
          <w:rFonts w:ascii="Calibri" w:hAnsi="Calibri" w:cs="Calibri"/>
          <w:color w:val="0C0C0C"/>
          <w:sz w:val="22"/>
          <w:szCs w:val="22"/>
          <w:shd w:val="clear" w:color="auto" w:fill="FEFEFE"/>
        </w:rPr>
        <w:t xml:space="preserve">She has earned international accolades, winning First Prize at the Joseph Joachim Violin Competition in Hanover, Third Prize at the Tchaikovsky Violin Competition in Moscow, and was awarded by the Singapore International Competition. </w:t>
      </w:r>
      <w:r w:rsidRPr="009B71DA">
        <w:rPr>
          <w:rFonts w:ascii="Calibri" w:hAnsi="Calibri" w:cs="Calibri"/>
          <w:color w:val="000000" w:themeColor="text1"/>
          <w:sz w:val="22"/>
          <w:szCs w:val="22"/>
        </w:rPr>
        <w:t>In 2016 she also received the prestigious Fellowship by the Borletti-Buittoni Trust in London.</w:t>
      </w:r>
    </w:p>
    <w:p w14:paraId="1617DBF3" w14:textId="2FD21DE3" w:rsidR="00BB7E4C" w:rsidRDefault="003B7C5E" w:rsidP="00EA01C7">
      <w:pPr>
        <w:rPr>
          <w:rFonts w:ascii="Calibri" w:hAnsi="Calibri" w:cs="Calibri"/>
          <w:color w:val="0C0C0C"/>
          <w:sz w:val="22"/>
          <w:szCs w:val="22"/>
          <w:shd w:val="clear" w:color="auto" w:fill="FEFEFE"/>
        </w:rPr>
      </w:pPr>
      <w:r w:rsidRPr="009B71DA">
        <w:rPr>
          <w:rFonts w:ascii="Calibri" w:hAnsi="Calibri" w:cs="Calibri"/>
          <w:color w:val="000000" w:themeColor="text1"/>
          <w:sz w:val="22"/>
          <w:szCs w:val="22"/>
        </w:rPr>
        <w:t xml:space="preserve">Nominated “Maître ès Arts” by the Moldavian President, she founded a charity Foundation “ArtaVie” in her home town Chisinau to support disadvantaged children and social programs. </w:t>
      </w:r>
      <w:r w:rsidRPr="009B71DA">
        <w:rPr>
          <w:rFonts w:ascii="Calibri" w:hAnsi="Calibri" w:cs="Calibri"/>
          <w:color w:val="0C0C0C"/>
          <w:sz w:val="22"/>
          <w:szCs w:val="22"/>
          <w:shd w:val="clear" w:color="auto" w:fill="FEFEFE"/>
        </w:rPr>
        <w:t>For the last 3 years Alexandra has studied in Geneva under the guidance of Edouard Wulfson. Alexandra currently plays on Giovanni Batistta Guadagnini, ca. 1785 ex. “Ida Levin,” on generous loan from a music lover.</w:t>
      </w:r>
    </w:p>
    <w:p w14:paraId="2AD14B22" w14:textId="77777777" w:rsidR="00EA01C7" w:rsidRPr="009B71DA" w:rsidRDefault="00EA01C7" w:rsidP="00EA01C7">
      <w:pPr>
        <w:rPr>
          <w:rFonts w:ascii="Calibri" w:hAnsi="Calibri" w:cs="Calibri"/>
          <w:color w:val="0C0C0C"/>
          <w:sz w:val="22"/>
          <w:szCs w:val="22"/>
          <w:shd w:val="clear" w:color="auto" w:fill="FEFEFE"/>
        </w:rPr>
      </w:pPr>
    </w:p>
    <w:p w14:paraId="588DBDA8" w14:textId="5406BC5C" w:rsidR="003B7897" w:rsidRPr="009B71DA" w:rsidRDefault="00C10EB9" w:rsidP="001C2513">
      <w:pPr>
        <w:spacing w:after="160"/>
        <w:rPr>
          <w:rFonts w:ascii="Calibri" w:hAnsi="Calibri" w:cs="Calibri"/>
          <w:color w:val="000000" w:themeColor="text1"/>
          <w:sz w:val="22"/>
          <w:szCs w:val="22"/>
        </w:rPr>
      </w:pPr>
      <w:r w:rsidRPr="009B71DA">
        <w:rPr>
          <w:rFonts w:ascii="Calibri" w:hAnsi="Calibri" w:cs="Calibri"/>
          <w:noProof/>
          <w:sz w:val="22"/>
          <w:szCs w:val="22"/>
        </w:rPr>
        <w:drawing>
          <wp:anchor distT="114300" distB="114300" distL="114300" distR="114300" simplePos="0" relativeHeight="251664384" behindDoc="0" locked="0" layoutInCell="1" hidden="0" allowOverlap="1" wp14:anchorId="4A7E8DC5" wp14:editId="2A778F6C">
            <wp:simplePos x="0" y="0"/>
            <wp:positionH relativeFrom="margin">
              <wp:posOffset>33866</wp:posOffset>
            </wp:positionH>
            <wp:positionV relativeFrom="paragraph">
              <wp:posOffset>77682</wp:posOffset>
            </wp:positionV>
            <wp:extent cx="1371600" cy="1371600"/>
            <wp:effectExtent l="0" t="0" r="0" b="0"/>
            <wp:wrapSquare wrapText="bothSides" distT="114300" distB="114300" distL="114300" distR="114300"/>
            <wp:docPr id="15" name="image8.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5" name="image8.jpg">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44F" w:rsidRPr="009B71DA">
        <w:rPr>
          <w:rFonts w:ascii="Calibri" w:eastAsia="Calibri" w:hAnsi="Calibri" w:cs="Calibri"/>
          <w:b/>
          <w:sz w:val="22"/>
          <w:szCs w:val="22"/>
        </w:rPr>
        <w:t>Valerie Coleman</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Composer</w:t>
      </w:r>
    </w:p>
    <w:p w14:paraId="48657B80" w14:textId="77777777" w:rsidR="003B7C5E" w:rsidRPr="009B71DA" w:rsidRDefault="003B7C5E" w:rsidP="003B7C5E">
      <w:pPr>
        <w:rPr>
          <w:rFonts w:ascii="Calibri" w:hAnsi="Calibri" w:cs="Calibri"/>
          <w:color w:val="000000" w:themeColor="text1"/>
          <w:sz w:val="22"/>
          <w:szCs w:val="22"/>
        </w:rPr>
      </w:pPr>
      <w:r w:rsidRPr="009B71DA">
        <w:rPr>
          <w:rFonts w:ascii="Calibri" w:hAnsi="Calibri" w:cs="Calibri"/>
          <w:color w:val="000000" w:themeColor="text1"/>
          <w:spacing w:val="5"/>
          <w:sz w:val="22"/>
          <w:szCs w:val="22"/>
          <w:shd w:val="clear" w:color="auto" w:fill="FFFFFF"/>
        </w:rPr>
        <w:t xml:space="preserve">GRAMMY®-nominated flutist and composer Valerie Coleman was named </w:t>
      </w:r>
      <w:r w:rsidRPr="009B71DA">
        <w:rPr>
          <w:rFonts w:ascii="Calibri" w:hAnsi="Calibri" w:cs="Calibri"/>
          <w:i/>
          <w:color w:val="000000" w:themeColor="text1"/>
          <w:spacing w:val="5"/>
          <w:sz w:val="22"/>
          <w:szCs w:val="22"/>
          <w:shd w:val="clear" w:color="auto" w:fill="FFFFFF"/>
        </w:rPr>
        <w:t>Performance Today’s</w:t>
      </w:r>
      <w:r w:rsidRPr="009B71DA">
        <w:rPr>
          <w:rFonts w:ascii="Calibri" w:hAnsi="Calibri" w:cs="Calibri"/>
          <w:color w:val="000000" w:themeColor="text1"/>
          <w:spacing w:val="5"/>
          <w:sz w:val="22"/>
          <w:szCs w:val="22"/>
          <w:shd w:val="clear" w:color="auto" w:fill="FFFFFF"/>
        </w:rPr>
        <w:t xml:space="preserve"> 2020 “</w:t>
      </w:r>
      <w:r w:rsidRPr="009B71DA">
        <w:rPr>
          <w:rStyle w:val="Emphasis"/>
          <w:rFonts w:ascii="Calibri" w:hAnsi="Calibri" w:cs="Calibri"/>
          <w:color w:val="000000" w:themeColor="text1"/>
          <w:spacing w:val="5"/>
          <w:sz w:val="22"/>
          <w:szCs w:val="22"/>
          <w:shd w:val="clear" w:color="auto" w:fill="FFFFFF"/>
        </w:rPr>
        <w:t>Classical Woman of the Year</w:t>
      </w:r>
      <w:r w:rsidRPr="009B71DA">
        <w:rPr>
          <w:rFonts w:ascii="Calibri" w:hAnsi="Calibri" w:cs="Calibri"/>
          <w:color w:val="000000" w:themeColor="text1"/>
          <w:spacing w:val="5"/>
          <w:sz w:val="22"/>
          <w:szCs w:val="22"/>
          <w:shd w:val="clear" w:color="auto" w:fill="FFFFFF"/>
        </w:rPr>
        <w:t>,” and one of the “Top 35 Women Composers” by </w:t>
      </w:r>
      <w:r w:rsidRPr="009B71DA">
        <w:rPr>
          <w:rStyle w:val="Emphasis"/>
          <w:rFonts w:ascii="Calibri" w:hAnsi="Calibri" w:cs="Calibri"/>
          <w:color w:val="000000" w:themeColor="text1"/>
          <w:spacing w:val="5"/>
          <w:sz w:val="22"/>
          <w:szCs w:val="22"/>
          <w:shd w:val="clear" w:color="auto" w:fill="FFFFFF"/>
        </w:rPr>
        <w:t>The Washington Post</w:t>
      </w:r>
      <w:r w:rsidRPr="009B71DA">
        <w:rPr>
          <w:rFonts w:ascii="Calibri" w:hAnsi="Calibri" w:cs="Calibri"/>
          <w:color w:val="000000" w:themeColor="text1"/>
          <w:spacing w:val="5"/>
          <w:sz w:val="22"/>
          <w:szCs w:val="22"/>
          <w:shd w:val="clear" w:color="auto" w:fill="FFFFFF"/>
        </w:rPr>
        <w:t xml:space="preserve">. Her works have garnered awards including the MAPFund, ASCAP Honors Award, Herb Alpert Ragdale Residency Award, and nominations from The American Academy of Arts and Letters and United States Artists. Her piece </w:t>
      </w:r>
      <w:r w:rsidRPr="009B71DA">
        <w:rPr>
          <w:rStyle w:val="Emphasis"/>
          <w:rFonts w:ascii="Calibri" w:hAnsi="Calibri" w:cs="Calibri"/>
          <w:color w:val="000000" w:themeColor="text1"/>
          <w:spacing w:val="5"/>
          <w:sz w:val="22"/>
          <w:szCs w:val="22"/>
          <w:shd w:val="clear" w:color="auto" w:fill="FFFFFF"/>
        </w:rPr>
        <w:t>Umoja, Anthem for Unity </w:t>
      </w:r>
      <w:r w:rsidRPr="009B71DA">
        <w:rPr>
          <w:rFonts w:ascii="Calibri" w:hAnsi="Calibri" w:cs="Calibri"/>
          <w:color w:val="000000" w:themeColor="text1"/>
          <w:spacing w:val="5"/>
          <w:sz w:val="22"/>
          <w:szCs w:val="22"/>
          <w:shd w:val="clear" w:color="auto" w:fill="FFFFFF"/>
        </w:rPr>
        <w:t xml:space="preserve">was chosen </w:t>
      </w:r>
      <w:r w:rsidRPr="009B71DA">
        <w:rPr>
          <w:rFonts w:ascii="Calibri" w:hAnsi="Calibri" w:cs="Calibri"/>
          <w:color w:val="000000" w:themeColor="text1"/>
          <w:spacing w:val="5"/>
          <w:sz w:val="22"/>
          <w:szCs w:val="22"/>
          <w:shd w:val="clear" w:color="auto" w:fill="FFFFFF"/>
        </w:rPr>
        <w:lastRenderedPageBreak/>
        <w:t>by Chamber Music America as one of the “Top 101 Great American Ensemble Works” and is now a staple of woodwind literature.</w:t>
      </w:r>
    </w:p>
    <w:p w14:paraId="783FC413" w14:textId="77777777" w:rsidR="003B7C5E" w:rsidRPr="009B71DA" w:rsidRDefault="003B7C5E" w:rsidP="003B7C5E">
      <w:pPr>
        <w:rPr>
          <w:rFonts w:ascii="Calibri" w:hAnsi="Calibri" w:cs="Calibri"/>
          <w:color w:val="000000" w:themeColor="text1"/>
          <w:sz w:val="22"/>
          <w:szCs w:val="22"/>
        </w:rPr>
      </w:pPr>
    </w:p>
    <w:p w14:paraId="4152004B" w14:textId="01723B0B" w:rsidR="003B7C5E" w:rsidRPr="009B71DA" w:rsidRDefault="003B7C5E" w:rsidP="003B7C5E">
      <w:pPr>
        <w:rPr>
          <w:rFonts w:ascii="Calibri" w:hAnsi="Calibri" w:cs="Calibri"/>
          <w:color w:val="000000" w:themeColor="text1"/>
          <w:spacing w:val="5"/>
          <w:sz w:val="22"/>
          <w:szCs w:val="22"/>
          <w:shd w:val="clear" w:color="auto" w:fill="FFFFFF"/>
        </w:rPr>
      </w:pPr>
      <w:r w:rsidRPr="009B71DA">
        <w:rPr>
          <w:rFonts w:ascii="Calibri" w:hAnsi="Calibri" w:cs="Calibri"/>
          <w:color w:val="000000" w:themeColor="text1"/>
          <w:spacing w:val="5"/>
          <w:sz w:val="22"/>
          <w:szCs w:val="22"/>
          <w:shd w:val="clear" w:color="auto" w:fill="FFFFFF"/>
        </w:rPr>
        <w:t>Coleman is the founder of the acclaimed ensemble Imani Winds, whose 24-year legacy is documented and featured in a</w:t>
      </w:r>
      <w:r w:rsidR="00EA01C7">
        <w:rPr>
          <w:rFonts w:ascii="Calibri" w:hAnsi="Calibri" w:cs="Calibri"/>
          <w:color w:val="000000" w:themeColor="text1"/>
          <w:spacing w:val="5"/>
          <w:sz w:val="22"/>
          <w:szCs w:val="22"/>
          <w:shd w:val="clear" w:color="auto" w:fill="FFFFFF"/>
        </w:rPr>
        <w:t>n</w:t>
      </w:r>
      <w:r w:rsidRPr="009B71DA">
        <w:rPr>
          <w:rFonts w:ascii="Calibri" w:hAnsi="Calibri" w:cs="Calibri"/>
          <w:color w:val="000000" w:themeColor="text1"/>
          <w:spacing w:val="5"/>
          <w:sz w:val="22"/>
          <w:szCs w:val="22"/>
          <w:shd w:val="clear" w:color="auto" w:fill="FFFFFF"/>
        </w:rPr>
        <w:t xml:space="preserve"> exhibit at the Smithsonian National Museum of African American History and Culture. She also co-founded and currently performs as flutist for the performer-composer trio Umama Womama along with harpist Hannah Lash and violist Nokuthula Ngwenyama.</w:t>
      </w:r>
    </w:p>
    <w:p w14:paraId="01E20C99" w14:textId="77777777" w:rsidR="003B7C5E" w:rsidRPr="009B71DA" w:rsidRDefault="003B7C5E" w:rsidP="003B7C5E">
      <w:pPr>
        <w:rPr>
          <w:rFonts w:ascii="Calibri" w:hAnsi="Calibri" w:cs="Calibri"/>
          <w:color w:val="000000" w:themeColor="text1"/>
          <w:sz w:val="22"/>
          <w:szCs w:val="22"/>
        </w:rPr>
      </w:pPr>
    </w:p>
    <w:p w14:paraId="580A0AC5" w14:textId="7AAE624D" w:rsidR="003B7C5E" w:rsidRDefault="003B7C5E" w:rsidP="003B7C5E">
      <w:pPr>
        <w:rPr>
          <w:rFonts w:ascii="Calibri" w:hAnsi="Calibri" w:cs="Calibri"/>
          <w:color w:val="000000" w:themeColor="text1"/>
          <w:spacing w:val="5"/>
          <w:sz w:val="22"/>
          <w:szCs w:val="22"/>
          <w:shd w:val="clear" w:color="auto" w:fill="FFFFFF"/>
        </w:rPr>
      </w:pPr>
      <w:r w:rsidRPr="009B71DA">
        <w:rPr>
          <w:rFonts w:ascii="Calibri" w:hAnsi="Calibri" w:cs="Calibri"/>
          <w:color w:val="000000" w:themeColor="text1"/>
          <w:spacing w:val="5"/>
          <w:sz w:val="22"/>
          <w:szCs w:val="22"/>
          <w:shd w:val="clear" w:color="auto" w:fill="FFFFFF"/>
        </w:rPr>
        <w:t>Coleman recently joined the Mannes School of Music Flute and Composition faculty as the Clara Mannes Fellow for Music Leadership, and previously served on the faculty of The Frost School of Music at the University of Miami. In 2021/22, she leads a year-long residency at The Juilliard School in their Music Advancement Program through American Composers Forum and has also been named to the Metropolitan Opera/Lincoln Center Theater New Works dual commissioning program.</w:t>
      </w:r>
    </w:p>
    <w:p w14:paraId="0EFE2BF9" w14:textId="77777777" w:rsidR="001C2513" w:rsidRPr="009B71DA" w:rsidRDefault="001C2513" w:rsidP="003B7C5E">
      <w:pPr>
        <w:rPr>
          <w:rFonts w:ascii="Calibri" w:hAnsi="Calibri" w:cs="Calibri"/>
          <w:color w:val="000000" w:themeColor="text1"/>
          <w:spacing w:val="5"/>
          <w:sz w:val="22"/>
          <w:szCs w:val="22"/>
          <w:shd w:val="clear" w:color="auto" w:fill="FFFFFF"/>
        </w:rPr>
      </w:pPr>
    </w:p>
    <w:p w14:paraId="1E552B00" w14:textId="55C9E56A" w:rsidR="001C2513" w:rsidRPr="001C2513" w:rsidRDefault="001C2513" w:rsidP="001C2513">
      <w:pPr>
        <w:pBdr>
          <w:top w:val="nil"/>
          <w:left w:val="nil"/>
          <w:bottom w:val="nil"/>
          <w:right w:val="nil"/>
          <w:between w:val="nil"/>
        </w:pBdr>
        <w:rPr>
          <w:rFonts w:ascii="Calibri" w:eastAsia="Calibri" w:hAnsi="Calibri" w:cs="Calibri"/>
          <w:sz w:val="22"/>
          <w:szCs w:val="22"/>
        </w:rPr>
      </w:pPr>
      <w:r w:rsidRPr="009B71DA">
        <w:rPr>
          <w:rFonts w:ascii="Calibri" w:eastAsia="Calibri" w:hAnsi="Calibri" w:cs="Calibri"/>
          <w:b/>
          <w:color w:val="000000"/>
          <w:sz w:val="22"/>
          <w:szCs w:val="22"/>
        </w:rPr>
        <w:t>Holiday Candlelight, December 17, 2022</w:t>
      </w:r>
    </w:p>
    <w:p w14:paraId="6BC78F82" w14:textId="76364E6F" w:rsidR="00CD292F" w:rsidRPr="009B71DA" w:rsidRDefault="006B62E8" w:rsidP="001C2513">
      <w:pPr>
        <w:spacing w:before="240"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65408" behindDoc="0" locked="0" layoutInCell="1" hidden="0" allowOverlap="1" wp14:anchorId="61C5E2D0" wp14:editId="05D4C693">
            <wp:simplePos x="0" y="0"/>
            <wp:positionH relativeFrom="margin">
              <wp:posOffset>33867</wp:posOffset>
            </wp:positionH>
            <wp:positionV relativeFrom="paragraph">
              <wp:posOffset>180763</wp:posOffset>
            </wp:positionV>
            <wp:extent cx="1371600" cy="1371600"/>
            <wp:effectExtent l="0" t="0" r="0" b="0"/>
            <wp:wrapSquare wrapText="bothSides" distT="114300" distB="114300" distL="114300" distR="114300"/>
            <wp:docPr id="22" name="image4.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pic:spPr>
                </pic:pic>
              </a:graphicData>
            </a:graphic>
            <wp14:sizeRelH relativeFrom="margin">
              <wp14:pctWidth>0</wp14:pctWidth>
            </wp14:sizeRelH>
            <wp14:sizeRelV relativeFrom="margin">
              <wp14:pctHeight>0</wp14:pctHeight>
            </wp14:sizeRelV>
          </wp:anchor>
        </w:drawing>
      </w:r>
      <w:r w:rsidR="003577C5" w:rsidRPr="009B71DA">
        <w:rPr>
          <w:rFonts w:ascii="Calibri" w:eastAsia="Calibri" w:hAnsi="Calibri" w:cs="Calibri"/>
          <w:b/>
          <w:sz w:val="22"/>
          <w:szCs w:val="22"/>
        </w:rPr>
        <w:t>Jenny Wong</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Conductor</w:t>
      </w:r>
    </w:p>
    <w:p w14:paraId="6F3683E0" w14:textId="77777777" w:rsidR="005C4FA6" w:rsidRPr="009B71DA" w:rsidRDefault="003577C5" w:rsidP="005C4FA6">
      <w:pPr>
        <w:spacing w:before="240" w:after="240"/>
        <w:rPr>
          <w:rFonts w:ascii="Calibri" w:eastAsia="Calibri" w:hAnsi="Calibri" w:cs="Calibri"/>
          <w:sz w:val="22"/>
          <w:szCs w:val="22"/>
        </w:rPr>
      </w:pPr>
      <w:r w:rsidRPr="009B71DA">
        <w:rPr>
          <w:rFonts w:ascii="Calibri" w:eastAsia="Calibri" w:hAnsi="Calibri" w:cs="Calibri"/>
          <w:sz w:val="22"/>
          <w:szCs w:val="22"/>
        </w:rPr>
        <w:t xml:space="preserve">A native of Hong Kong, Jenny Wong is currently the Associate Artistic Director of the Los Angeles Master Chorale. Conducting highlights include performances of Peter Sellars’ staging of di Lasso’s </w:t>
      </w:r>
      <w:proofErr w:type="spellStart"/>
      <w:r w:rsidRPr="009B71DA">
        <w:rPr>
          <w:rFonts w:ascii="Calibri" w:eastAsia="Calibri" w:hAnsi="Calibri" w:cs="Calibri"/>
          <w:i/>
          <w:sz w:val="22"/>
          <w:szCs w:val="22"/>
        </w:rPr>
        <w:t>Lagrime</w:t>
      </w:r>
      <w:proofErr w:type="spellEnd"/>
      <w:r w:rsidRPr="009B71DA">
        <w:rPr>
          <w:rFonts w:ascii="Calibri" w:eastAsia="Calibri" w:hAnsi="Calibri" w:cs="Calibri"/>
          <w:i/>
          <w:sz w:val="22"/>
          <w:szCs w:val="22"/>
        </w:rPr>
        <w:t xml:space="preserve"> di San Pietro</w:t>
      </w:r>
      <w:r w:rsidRPr="009B71DA">
        <w:rPr>
          <w:rFonts w:ascii="Calibri" w:eastAsia="Calibri" w:hAnsi="Calibri" w:cs="Calibri"/>
          <w:sz w:val="22"/>
          <w:szCs w:val="22"/>
        </w:rPr>
        <w:t xml:space="preserve"> while on tour in Australia, Mexico and throughout the U.S. Wong was one of nine national recipients of OPERA America’s inaugural Opera Grants for Women Stage Directors and Conductors, through which she will be conducting Schoenberg’s</w:t>
      </w:r>
      <w:r w:rsidRPr="009B71DA">
        <w:rPr>
          <w:rFonts w:ascii="Calibri" w:eastAsia="Calibri" w:hAnsi="Calibri" w:cs="Calibri"/>
          <w:i/>
          <w:sz w:val="22"/>
          <w:szCs w:val="22"/>
        </w:rPr>
        <w:t xml:space="preserve"> </w:t>
      </w:r>
      <w:proofErr w:type="spellStart"/>
      <w:r w:rsidRPr="009B71DA">
        <w:rPr>
          <w:rFonts w:ascii="Calibri" w:eastAsia="Calibri" w:hAnsi="Calibri" w:cs="Calibri"/>
          <w:i/>
          <w:sz w:val="22"/>
          <w:szCs w:val="22"/>
        </w:rPr>
        <w:t>Pierrot</w:t>
      </w:r>
      <w:proofErr w:type="spellEnd"/>
      <w:r w:rsidRPr="009B71DA">
        <w:rPr>
          <w:rFonts w:ascii="Calibri" w:eastAsia="Calibri" w:hAnsi="Calibri" w:cs="Calibri"/>
          <w:i/>
          <w:sz w:val="22"/>
          <w:szCs w:val="22"/>
        </w:rPr>
        <w:t xml:space="preserve"> </w:t>
      </w:r>
      <w:proofErr w:type="spellStart"/>
      <w:r w:rsidRPr="009B71DA">
        <w:rPr>
          <w:rFonts w:ascii="Calibri" w:eastAsia="Calibri" w:hAnsi="Calibri" w:cs="Calibri"/>
          <w:i/>
          <w:sz w:val="22"/>
          <w:szCs w:val="22"/>
        </w:rPr>
        <w:t>Lunaire</w:t>
      </w:r>
      <w:proofErr w:type="spellEnd"/>
      <w:r w:rsidRPr="009B71DA">
        <w:rPr>
          <w:rFonts w:ascii="Calibri" w:eastAsia="Calibri" w:hAnsi="Calibri" w:cs="Calibri"/>
          <w:sz w:val="22"/>
          <w:szCs w:val="22"/>
        </w:rPr>
        <w:t xml:space="preserve"> and Kate </w:t>
      </w:r>
      <w:proofErr w:type="spellStart"/>
      <w:r w:rsidRPr="009B71DA">
        <w:rPr>
          <w:rFonts w:ascii="Calibri" w:eastAsia="Calibri" w:hAnsi="Calibri" w:cs="Calibri"/>
          <w:sz w:val="22"/>
          <w:szCs w:val="22"/>
        </w:rPr>
        <w:t>Soper’s</w:t>
      </w:r>
      <w:proofErr w:type="spellEnd"/>
      <w:r w:rsidRPr="009B71DA">
        <w:rPr>
          <w:rFonts w:ascii="Calibri" w:eastAsia="Calibri" w:hAnsi="Calibri" w:cs="Calibri"/>
          <w:sz w:val="22"/>
          <w:szCs w:val="22"/>
        </w:rPr>
        <w:t xml:space="preserve"> </w:t>
      </w:r>
      <w:r w:rsidRPr="009B71DA">
        <w:rPr>
          <w:rFonts w:ascii="Calibri" w:eastAsia="Calibri" w:hAnsi="Calibri" w:cs="Calibri"/>
          <w:i/>
          <w:sz w:val="22"/>
          <w:szCs w:val="22"/>
        </w:rPr>
        <w:t xml:space="preserve">Voices from the Killing Jar </w:t>
      </w:r>
      <w:r w:rsidRPr="009B71DA">
        <w:rPr>
          <w:rFonts w:ascii="Calibri" w:eastAsia="Calibri" w:hAnsi="Calibri" w:cs="Calibri"/>
          <w:sz w:val="22"/>
          <w:szCs w:val="22"/>
        </w:rPr>
        <w:t xml:space="preserve">with Long Beach Opera in collaboration with </w:t>
      </w:r>
      <w:proofErr w:type="spellStart"/>
      <w:r w:rsidRPr="009B71DA">
        <w:rPr>
          <w:rFonts w:ascii="Calibri" w:eastAsia="Calibri" w:hAnsi="Calibri" w:cs="Calibri"/>
          <w:sz w:val="22"/>
          <w:szCs w:val="22"/>
        </w:rPr>
        <w:t>WildUp</w:t>
      </w:r>
      <w:proofErr w:type="spellEnd"/>
      <w:r w:rsidRPr="009B71DA">
        <w:rPr>
          <w:rFonts w:ascii="Calibri" w:eastAsia="Calibri" w:hAnsi="Calibri" w:cs="Calibri"/>
          <w:sz w:val="22"/>
          <w:szCs w:val="22"/>
        </w:rPr>
        <w:t xml:space="preserve">. </w:t>
      </w:r>
    </w:p>
    <w:p w14:paraId="6D9DB0B9" w14:textId="77777777" w:rsidR="001C2513" w:rsidRDefault="003577C5" w:rsidP="001C2513">
      <w:pPr>
        <w:rPr>
          <w:rFonts w:ascii="Calibri" w:eastAsia="Calibri" w:hAnsi="Calibri" w:cs="Calibri"/>
          <w:sz w:val="22"/>
          <w:szCs w:val="22"/>
        </w:rPr>
      </w:pPr>
      <w:r w:rsidRPr="009B71DA">
        <w:rPr>
          <w:rFonts w:ascii="Calibri" w:eastAsia="Calibri" w:hAnsi="Calibri" w:cs="Calibri"/>
          <w:sz w:val="22"/>
          <w:szCs w:val="22"/>
        </w:rPr>
        <w:t xml:space="preserve">Wong has been a conducting fellow for the Oregon Bach Festival, Baltimore Chamber Orchestra, Norfolk Chamber Music Festival, Distinguished Concerts International New York and Hong Kong </w:t>
      </w:r>
      <w:proofErr w:type="spellStart"/>
      <w:r w:rsidRPr="009B71DA">
        <w:rPr>
          <w:rFonts w:ascii="Calibri" w:eastAsia="Calibri" w:hAnsi="Calibri" w:cs="Calibri"/>
          <w:sz w:val="22"/>
          <w:szCs w:val="22"/>
        </w:rPr>
        <w:t>SingFest</w:t>
      </w:r>
      <w:proofErr w:type="spellEnd"/>
      <w:r w:rsidRPr="009B71DA">
        <w:rPr>
          <w:rFonts w:ascii="Calibri" w:eastAsia="Calibri" w:hAnsi="Calibri" w:cs="Calibri"/>
          <w:sz w:val="22"/>
          <w:szCs w:val="22"/>
        </w:rPr>
        <w:t>.</w:t>
      </w:r>
      <w:r w:rsidRPr="009B71DA">
        <w:rPr>
          <w:rFonts w:ascii="Calibri" w:hAnsi="Calibri" w:cs="Calibri"/>
          <w:sz w:val="22"/>
          <w:szCs w:val="22"/>
        </w:rPr>
        <w:t xml:space="preserve"> </w:t>
      </w:r>
      <w:r w:rsidRPr="009B71DA">
        <w:rPr>
          <w:rFonts w:ascii="Calibri" w:eastAsia="Calibri" w:hAnsi="Calibri" w:cs="Calibri"/>
          <w:sz w:val="22"/>
          <w:szCs w:val="22"/>
        </w:rPr>
        <w:t xml:space="preserve">Wong received her Doctor of Musical Arts and Master of Music from the University of Southern California. She earned her undergraduate degree in voice performance from the University of Illinois, Urbana-Champaign. </w:t>
      </w:r>
    </w:p>
    <w:p w14:paraId="3C44A790" w14:textId="77777777" w:rsidR="001C2513" w:rsidRDefault="001C2513" w:rsidP="001C2513">
      <w:pPr>
        <w:rPr>
          <w:rFonts w:ascii="Calibri" w:eastAsia="Calibri" w:hAnsi="Calibri" w:cs="Calibri"/>
          <w:b/>
          <w:sz w:val="22"/>
          <w:szCs w:val="22"/>
        </w:rPr>
      </w:pPr>
    </w:p>
    <w:p w14:paraId="6B2862ED" w14:textId="752AF452" w:rsidR="00340C79" w:rsidRDefault="004676E8" w:rsidP="001C2513">
      <w:pPr>
        <w:rPr>
          <w:rFonts w:ascii="Calibri" w:eastAsia="Calibri" w:hAnsi="Calibri" w:cs="Calibri"/>
          <w:b/>
          <w:sz w:val="22"/>
          <w:szCs w:val="22"/>
        </w:rPr>
      </w:pPr>
      <w:r w:rsidRPr="009B71DA">
        <w:rPr>
          <w:rFonts w:ascii="Calibri" w:eastAsia="Calibri" w:hAnsi="Calibri" w:cs="Calibri"/>
          <w:b/>
          <w:sz w:val="22"/>
          <w:szCs w:val="22"/>
        </w:rPr>
        <w:t>Men</w:t>
      </w:r>
      <w:r>
        <w:rPr>
          <w:rFonts w:ascii="Calibri" w:eastAsia="Calibri" w:hAnsi="Calibri" w:cs="Calibri"/>
          <w:b/>
          <w:sz w:val="22"/>
          <w:szCs w:val="22"/>
        </w:rPr>
        <w:t>delssohn</w:t>
      </w:r>
      <w:r w:rsidR="00D81942" w:rsidRPr="009B71DA">
        <w:rPr>
          <w:rFonts w:ascii="Calibri" w:eastAsia="Calibri" w:hAnsi="Calibri" w:cs="Calibri"/>
          <w:b/>
          <w:sz w:val="22"/>
          <w:szCs w:val="22"/>
        </w:rPr>
        <w:t xml:space="preserve"> &amp; Mozart, January 2</w:t>
      </w:r>
      <w:r w:rsidR="00C10EB9" w:rsidRPr="009B71DA">
        <w:rPr>
          <w:rFonts w:ascii="Calibri" w:eastAsia="Calibri" w:hAnsi="Calibri" w:cs="Calibri"/>
          <w:b/>
          <w:sz w:val="22"/>
          <w:szCs w:val="22"/>
        </w:rPr>
        <w:t>1</w:t>
      </w:r>
      <w:r w:rsidR="00D81942" w:rsidRPr="009B71DA">
        <w:rPr>
          <w:rFonts w:ascii="Calibri" w:eastAsia="Calibri" w:hAnsi="Calibri" w:cs="Calibri"/>
          <w:b/>
          <w:sz w:val="22"/>
          <w:szCs w:val="22"/>
        </w:rPr>
        <w:t>, 2023</w:t>
      </w:r>
    </w:p>
    <w:p w14:paraId="03FE81E5" w14:textId="77777777" w:rsidR="001C2513" w:rsidRPr="001C2513" w:rsidRDefault="001C2513" w:rsidP="001C2513">
      <w:pPr>
        <w:rPr>
          <w:rFonts w:ascii="Calibri" w:eastAsia="Calibri" w:hAnsi="Calibri" w:cs="Calibri"/>
          <w:sz w:val="22"/>
          <w:szCs w:val="22"/>
        </w:rPr>
      </w:pPr>
    </w:p>
    <w:p w14:paraId="6C6CB693" w14:textId="56106913" w:rsidR="00D63594" w:rsidRPr="009B71DA" w:rsidRDefault="00C10EB9" w:rsidP="001C2513">
      <w:pPr>
        <w:spacing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84864" behindDoc="0" locked="0" layoutInCell="1" hidden="0" allowOverlap="1" wp14:anchorId="7E292848" wp14:editId="4637E6D0">
            <wp:simplePos x="0" y="0"/>
            <wp:positionH relativeFrom="margin">
              <wp:align>left</wp:align>
            </wp:positionH>
            <wp:positionV relativeFrom="paragraph">
              <wp:posOffset>40005</wp:posOffset>
            </wp:positionV>
            <wp:extent cx="1371600" cy="1371600"/>
            <wp:effectExtent l="0" t="0" r="0" b="0"/>
            <wp:wrapSquare wrapText="bothSides" distT="114300" distB="114300" distL="114300" distR="114300"/>
            <wp:docPr id="2" name="image1.jpg">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7"/>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594" w:rsidRPr="009B71DA">
        <w:rPr>
          <w:rFonts w:ascii="Calibri" w:eastAsia="Calibri" w:hAnsi="Calibri" w:cs="Calibri"/>
          <w:b/>
          <w:sz w:val="22"/>
          <w:szCs w:val="22"/>
        </w:rPr>
        <w:t>Joseph Young</w:t>
      </w:r>
      <w:r w:rsidR="00D63594" w:rsidRPr="009B71DA">
        <w:rPr>
          <w:rFonts w:ascii="Calibri" w:eastAsia="Calibri" w:hAnsi="Calibri" w:cs="Calibri"/>
          <w:sz w:val="22"/>
          <w:szCs w:val="22"/>
        </w:rPr>
        <w:br/>
      </w:r>
      <w:r w:rsidR="00D63594" w:rsidRPr="009B71DA">
        <w:rPr>
          <w:rFonts w:ascii="Calibri" w:eastAsia="Calibri" w:hAnsi="Calibri" w:cs="Calibri"/>
          <w:b/>
          <w:sz w:val="22"/>
          <w:szCs w:val="22"/>
        </w:rPr>
        <w:t>Conductor</w:t>
      </w:r>
    </w:p>
    <w:p w14:paraId="21A51EDD" w14:textId="68D20DF3" w:rsidR="00D63594" w:rsidRDefault="00D63594" w:rsidP="00D63594">
      <w:pPr>
        <w:spacing w:before="240" w:after="240"/>
        <w:rPr>
          <w:rFonts w:ascii="Calibri" w:eastAsia="Calibri" w:hAnsi="Calibri" w:cs="Calibri"/>
          <w:sz w:val="22"/>
          <w:szCs w:val="22"/>
        </w:rPr>
      </w:pPr>
      <w:r w:rsidRPr="009B71DA">
        <w:rPr>
          <w:rFonts w:ascii="Calibri" w:eastAsia="Calibri" w:hAnsi="Calibri" w:cs="Calibri"/>
          <w:sz w:val="22"/>
          <w:szCs w:val="22"/>
        </w:rPr>
        <w:t xml:space="preserve">Praised for his suavely adventurous programming, Joseph Young is widely recognized as one of the most gifted conductors of his generation.  He currently serves as Music Director of the Berkeley Symphony, Artistic Director of Ensembles for the Peabody Conservatory, and Resident Conductor of the National Youth Orchestra–USA at Carnegie Hall. </w:t>
      </w:r>
    </w:p>
    <w:p w14:paraId="17E47E5F" w14:textId="3F850C5B" w:rsidR="001C2513" w:rsidRDefault="00D63594" w:rsidP="001C2513">
      <w:pPr>
        <w:rPr>
          <w:rFonts w:ascii="Calibri" w:eastAsia="Calibri" w:hAnsi="Calibri" w:cs="Calibri"/>
          <w:sz w:val="22"/>
          <w:szCs w:val="22"/>
        </w:rPr>
      </w:pPr>
      <w:r w:rsidRPr="009B71DA">
        <w:rPr>
          <w:rFonts w:ascii="Calibri" w:eastAsia="Calibri" w:hAnsi="Calibri" w:cs="Calibri"/>
          <w:sz w:val="22"/>
          <w:szCs w:val="22"/>
        </w:rPr>
        <w:t xml:space="preserve">Recent tenures include Assistant Conductor of the Atlanta Symphony, Resident Conductor of the Phoenix Symphony and Joseph was a featured conductor at the League of American Orchestras' prestigious Bruno Walter National Conductor Preview. Joseph is a recipient of the 2015 Solti Foundation U.S. Career Assistance Award for young conductors, an award he also won in 2008 and 2014. </w:t>
      </w:r>
    </w:p>
    <w:p w14:paraId="6E37C87C" w14:textId="77777777" w:rsidR="000C3241" w:rsidRPr="000C3241" w:rsidRDefault="000C3241" w:rsidP="001C2513">
      <w:pPr>
        <w:rPr>
          <w:rFonts w:ascii="Calibri" w:eastAsia="Calibri" w:hAnsi="Calibri" w:cs="Calibri"/>
          <w:sz w:val="16"/>
          <w:szCs w:val="16"/>
          <w:u w:val="single"/>
        </w:rPr>
      </w:pPr>
    </w:p>
    <w:p w14:paraId="5DCBB738" w14:textId="28B74B07" w:rsidR="00CD292F" w:rsidRPr="009B71DA" w:rsidRDefault="006B4B9E" w:rsidP="00474082">
      <w:pPr>
        <w:spacing w:before="240" w:after="200"/>
        <w:rPr>
          <w:rFonts w:ascii="Calibri" w:eastAsia="Calibri" w:hAnsi="Calibri" w:cs="Calibri"/>
          <w:sz w:val="22"/>
          <w:szCs w:val="22"/>
        </w:rPr>
      </w:pPr>
      <w:r w:rsidRPr="009B71DA">
        <w:rPr>
          <w:rFonts w:ascii="Calibri" w:hAnsi="Calibri" w:cs="Calibri"/>
          <w:noProof/>
          <w:sz w:val="22"/>
          <w:szCs w:val="22"/>
        </w:rPr>
        <w:lastRenderedPageBreak/>
        <w:drawing>
          <wp:anchor distT="114300" distB="114300" distL="114300" distR="114300" simplePos="0" relativeHeight="251682816" behindDoc="0" locked="0" layoutInCell="1" hidden="0" allowOverlap="1" wp14:anchorId="2F85F3F4" wp14:editId="1E76937F">
            <wp:simplePos x="0" y="0"/>
            <wp:positionH relativeFrom="margin">
              <wp:posOffset>36974</wp:posOffset>
            </wp:positionH>
            <wp:positionV relativeFrom="paragraph">
              <wp:posOffset>55124</wp:posOffset>
            </wp:positionV>
            <wp:extent cx="1371600" cy="1370965"/>
            <wp:effectExtent l="0" t="0" r="0" b="635"/>
            <wp:wrapSquare wrapText="bothSides" distT="114300" distB="114300" distL="114300" distR="114300"/>
            <wp:docPr id="25" name="image23.jpg">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0" name="image23.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7160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5C" w:rsidRPr="009B71DA">
        <w:rPr>
          <w:rFonts w:ascii="Calibri" w:eastAsia="Calibri" w:hAnsi="Calibri" w:cs="Calibri"/>
          <w:b/>
          <w:sz w:val="22"/>
          <w:szCs w:val="22"/>
        </w:rPr>
        <w:t>Vijay Venkatesh</w:t>
      </w:r>
      <w:r w:rsidR="003577C5" w:rsidRPr="009B71DA">
        <w:rPr>
          <w:rFonts w:ascii="Calibri" w:eastAsia="Calibri" w:hAnsi="Calibri" w:cs="Calibri"/>
          <w:sz w:val="22"/>
          <w:szCs w:val="22"/>
        </w:rPr>
        <w:br/>
      </w:r>
      <w:r w:rsidR="00033D5C" w:rsidRPr="009B71DA">
        <w:rPr>
          <w:rFonts w:ascii="Calibri" w:eastAsia="Calibri" w:hAnsi="Calibri" w:cs="Calibri"/>
          <w:b/>
          <w:sz w:val="22"/>
          <w:szCs w:val="22"/>
        </w:rPr>
        <w:t>Piano</w:t>
      </w:r>
    </w:p>
    <w:p w14:paraId="39424206" w14:textId="7C47A9AA" w:rsidR="003B7C5E" w:rsidRPr="009B71DA" w:rsidRDefault="003B7C5E" w:rsidP="003B7C5E">
      <w:pPr>
        <w:spacing w:before="240" w:after="240"/>
        <w:rPr>
          <w:rFonts w:ascii="Calibri" w:eastAsia="Calibri" w:hAnsi="Calibri" w:cs="Calibri"/>
          <w:sz w:val="22"/>
          <w:szCs w:val="22"/>
        </w:rPr>
      </w:pPr>
      <w:r w:rsidRPr="009B71DA">
        <w:rPr>
          <w:rFonts w:ascii="Calibri" w:eastAsia="Calibri" w:hAnsi="Calibri" w:cs="Calibri"/>
          <w:sz w:val="22"/>
          <w:szCs w:val="22"/>
        </w:rPr>
        <w:t xml:space="preserve">Hailed by the </w:t>
      </w:r>
      <w:r w:rsidRPr="009B71DA">
        <w:rPr>
          <w:rFonts w:ascii="Calibri" w:eastAsia="Calibri" w:hAnsi="Calibri" w:cs="Calibri"/>
          <w:i/>
          <w:sz w:val="22"/>
          <w:szCs w:val="22"/>
        </w:rPr>
        <w:t>Herald-Tribune</w:t>
      </w:r>
      <w:r w:rsidRPr="009B71DA">
        <w:rPr>
          <w:rFonts w:ascii="Calibri" w:eastAsia="Calibri" w:hAnsi="Calibri" w:cs="Calibri"/>
          <w:sz w:val="22"/>
          <w:szCs w:val="22"/>
        </w:rPr>
        <w:t xml:space="preserve"> for his “dazzling pianism verging on the impossible, effortless technical command and authority with a sense of poetry and refinement that belies his years,” Indian-American pianist Vijay Venkatesh has rapidly established a major international reputation, performing extensively across the United States and Europe. A top prizewinner at the San Jose, Seattle, Zimmerli, World Piano and Waring International Piano Competitions, he has also been named a Davidson Fellow Laureate at the Library of Congress, USC Thornton's Discovery Scholar, Grand Prize Winner of the Los Angeles Music Center’s Spotlight Awards and was featured on NPR’s </w:t>
      </w:r>
      <w:r w:rsidRPr="001C2513">
        <w:rPr>
          <w:rFonts w:ascii="Calibri" w:eastAsia="Calibri" w:hAnsi="Calibri" w:cs="Calibri"/>
          <w:i/>
          <w:sz w:val="22"/>
          <w:szCs w:val="22"/>
        </w:rPr>
        <w:t>From the Top</w:t>
      </w:r>
      <w:r w:rsidRPr="009B71DA">
        <w:rPr>
          <w:rFonts w:ascii="Calibri" w:eastAsia="Calibri" w:hAnsi="Calibri" w:cs="Calibri"/>
          <w:sz w:val="22"/>
          <w:szCs w:val="22"/>
        </w:rPr>
        <w:t xml:space="preserve">. </w:t>
      </w:r>
    </w:p>
    <w:p w14:paraId="623BA939" w14:textId="48D1C026" w:rsidR="00C10EB9" w:rsidRPr="009B71DA" w:rsidRDefault="003B7C5E" w:rsidP="00A840DE">
      <w:pPr>
        <w:spacing w:before="240" w:after="360"/>
        <w:rPr>
          <w:rFonts w:ascii="Calibri" w:eastAsia="Calibri" w:hAnsi="Calibri" w:cs="Calibri"/>
          <w:sz w:val="22"/>
          <w:szCs w:val="22"/>
        </w:rPr>
      </w:pPr>
      <w:r w:rsidRPr="009B71DA">
        <w:rPr>
          <w:rFonts w:ascii="Calibri" w:eastAsia="Calibri" w:hAnsi="Calibri" w:cs="Calibri"/>
          <w:sz w:val="22"/>
          <w:szCs w:val="22"/>
        </w:rPr>
        <w:t xml:space="preserve">An active chamber musician, Venkatesh tours as the </w:t>
      </w:r>
      <w:hyperlink r:id="rId30">
        <w:r w:rsidRPr="009B71DA">
          <w:rPr>
            <w:rFonts w:ascii="Calibri" w:eastAsia="Calibri" w:hAnsi="Calibri" w:cs="Calibri"/>
            <w:sz w:val="22"/>
            <w:szCs w:val="22"/>
          </w:rPr>
          <w:t xml:space="preserve">Vieness Piano Duo </w:t>
        </w:r>
      </w:hyperlink>
      <w:r w:rsidRPr="009B71DA">
        <w:rPr>
          <w:rFonts w:ascii="Calibri" w:eastAsia="Calibri" w:hAnsi="Calibri" w:cs="Calibri"/>
          <w:sz w:val="22"/>
          <w:szCs w:val="22"/>
        </w:rPr>
        <w:t xml:space="preserve">with his wife and pianist, Eva Schaumkell, and as pianist in the Aristeia Trio, who won Gold at the Frances Walton International Chamber Music Competition. </w:t>
      </w:r>
      <w:r w:rsidR="001C2513">
        <w:rPr>
          <w:rFonts w:ascii="Calibri" w:eastAsia="Calibri" w:hAnsi="Calibri" w:cs="Calibri"/>
          <w:sz w:val="22"/>
          <w:szCs w:val="22"/>
        </w:rPr>
        <w:t>He</w:t>
      </w:r>
      <w:r w:rsidRPr="009B71DA">
        <w:rPr>
          <w:rFonts w:ascii="Calibri" w:eastAsia="Calibri" w:hAnsi="Calibri" w:cs="Calibri"/>
          <w:sz w:val="22"/>
          <w:szCs w:val="22"/>
        </w:rPr>
        <w:t xml:space="preserve"> currently pursues an Artist Diploma at the Colburn School in Los Angeles </w:t>
      </w:r>
      <w:r w:rsidR="001C2513">
        <w:rPr>
          <w:rFonts w:ascii="Calibri" w:eastAsia="Calibri" w:hAnsi="Calibri" w:cs="Calibri"/>
          <w:sz w:val="22"/>
          <w:szCs w:val="22"/>
        </w:rPr>
        <w:t>and</w:t>
      </w:r>
      <w:r w:rsidRPr="009B71DA">
        <w:rPr>
          <w:rFonts w:ascii="Calibri" w:eastAsia="Calibri" w:hAnsi="Calibri" w:cs="Calibri"/>
          <w:sz w:val="22"/>
          <w:szCs w:val="22"/>
        </w:rPr>
        <w:t xml:space="preserve"> holds degrees from USC Thornton and IU Jacobs School of Music, where he was a recipient of the Barbara and David Jacobs Fellowship under the tutelage of Norman Krieger and André Watts.</w:t>
      </w:r>
    </w:p>
    <w:p w14:paraId="4C30EB47" w14:textId="6E77B841" w:rsidR="00CD292F" w:rsidRPr="009B71DA" w:rsidRDefault="00474082" w:rsidP="00474082">
      <w:pPr>
        <w:spacing w:before="280" w:after="24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70528" behindDoc="0" locked="0" layoutInCell="1" hidden="0" allowOverlap="1" wp14:anchorId="4FDBA6AA" wp14:editId="3CC5B19B">
            <wp:simplePos x="0" y="0"/>
            <wp:positionH relativeFrom="margin">
              <wp:align>left</wp:align>
            </wp:positionH>
            <wp:positionV relativeFrom="paragraph">
              <wp:posOffset>8255</wp:posOffset>
            </wp:positionV>
            <wp:extent cx="1371600" cy="1371600"/>
            <wp:effectExtent l="0" t="0" r="0" b="0"/>
            <wp:wrapSquare wrapText="bothSides" distT="114300" distB="114300" distL="114300" distR="114300"/>
            <wp:docPr id="19" name="image11.jpg">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rotWithShape="1">
                    <a:blip r:embed="rId32" cstate="print">
                      <a:extLst>
                        <a:ext uri="{28A0092B-C50C-407E-A947-70E740481C1C}">
                          <a14:useLocalDpi xmlns:a14="http://schemas.microsoft.com/office/drawing/2010/main" val="0"/>
                        </a:ext>
                      </a:extLst>
                    </a:blip>
                    <a:srcRect b="14581"/>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5C" w:rsidRPr="009B71DA">
        <w:rPr>
          <w:rFonts w:ascii="Calibri" w:eastAsia="Calibri" w:hAnsi="Calibri" w:cs="Calibri"/>
          <w:b/>
          <w:sz w:val="22"/>
          <w:szCs w:val="22"/>
        </w:rPr>
        <w:t>Anna Clyne</w:t>
      </w:r>
      <w:r w:rsidR="003577C5" w:rsidRPr="009B71DA">
        <w:rPr>
          <w:rFonts w:ascii="Calibri" w:eastAsia="Calibri" w:hAnsi="Calibri" w:cs="Calibri"/>
          <w:b/>
          <w:sz w:val="22"/>
          <w:szCs w:val="22"/>
        </w:rPr>
        <w:br/>
        <w:t>Composer</w:t>
      </w:r>
    </w:p>
    <w:p w14:paraId="2D9D3945" w14:textId="63FB29DD" w:rsidR="003B7C5E" w:rsidRPr="009B71DA" w:rsidRDefault="003B7C5E" w:rsidP="003B7C5E">
      <w:pPr>
        <w:pStyle w:val="BodyText"/>
        <w:rPr>
          <w:rFonts w:ascii="Calibri" w:eastAsia="Calibri" w:hAnsi="Calibri" w:cs="Calibri"/>
          <w:b w:val="0"/>
          <w:sz w:val="22"/>
          <w:szCs w:val="22"/>
        </w:rPr>
      </w:pPr>
      <w:r w:rsidRPr="009B71DA">
        <w:rPr>
          <w:rFonts w:ascii="Calibri" w:eastAsia="Calibri" w:hAnsi="Calibri" w:cs="Calibri"/>
          <w:b w:val="0"/>
          <w:sz w:val="22"/>
          <w:szCs w:val="22"/>
        </w:rPr>
        <w:t xml:space="preserve">London-born Anna Clyne is a </w:t>
      </w:r>
      <w:r w:rsidR="00A840DE">
        <w:rPr>
          <w:rFonts w:ascii="Calibri" w:eastAsia="Calibri" w:hAnsi="Calibri" w:cs="Calibri"/>
          <w:b w:val="0"/>
          <w:sz w:val="22"/>
          <w:szCs w:val="22"/>
        </w:rPr>
        <w:t>Grammy-</w:t>
      </w:r>
      <w:r w:rsidRPr="009B71DA">
        <w:rPr>
          <w:rFonts w:ascii="Calibri" w:eastAsia="Calibri" w:hAnsi="Calibri" w:cs="Calibri"/>
          <w:b w:val="0"/>
          <w:sz w:val="22"/>
          <w:szCs w:val="22"/>
        </w:rPr>
        <w:t xml:space="preserve">nominated composer of acoustic and electro-acoustic music. Described as a “composer of uncommon gifts and unusual methods” by the </w:t>
      </w:r>
      <w:r w:rsidRPr="009B71DA">
        <w:rPr>
          <w:rFonts w:ascii="Calibri" w:eastAsia="Calibri" w:hAnsi="Calibri" w:cs="Calibri"/>
          <w:b w:val="0"/>
          <w:i/>
          <w:sz w:val="22"/>
          <w:szCs w:val="22"/>
        </w:rPr>
        <w:t>New York Times</w:t>
      </w:r>
      <w:r w:rsidRPr="009B71DA">
        <w:rPr>
          <w:rFonts w:ascii="Calibri" w:eastAsia="Calibri" w:hAnsi="Calibri" w:cs="Calibri"/>
          <w:b w:val="0"/>
          <w:sz w:val="22"/>
          <w:szCs w:val="22"/>
        </w:rPr>
        <w:t>, Clyne is one of the most acclaimed and in-demand composers of her generation, often embarking on collaborations with innovative choreographers, visual artists, filmmakers and musicians.</w:t>
      </w:r>
    </w:p>
    <w:p w14:paraId="03AAD6D9" w14:textId="77777777" w:rsidR="003B7C5E" w:rsidRPr="009B71DA" w:rsidRDefault="003B7C5E" w:rsidP="003B7C5E">
      <w:pPr>
        <w:pStyle w:val="BodyText"/>
        <w:tabs>
          <w:tab w:val="left" w:pos="7277"/>
        </w:tabs>
        <w:rPr>
          <w:rFonts w:ascii="Calibri" w:eastAsia="Calibri" w:hAnsi="Calibri" w:cs="Calibri"/>
          <w:b w:val="0"/>
          <w:sz w:val="22"/>
          <w:szCs w:val="22"/>
        </w:rPr>
      </w:pPr>
      <w:r w:rsidRPr="009B71DA">
        <w:rPr>
          <w:rFonts w:ascii="Calibri" w:eastAsia="Calibri" w:hAnsi="Calibri" w:cs="Calibri"/>
          <w:b w:val="0"/>
          <w:sz w:val="22"/>
          <w:szCs w:val="22"/>
        </w:rPr>
        <w:tab/>
      </w:r>
    </w:p>
    <w:p w14:paraId="03581FD7" w14:textId="6D133D8C" w:rsidR="00B32310" w:rsidRPr="009B71DA" w:rsidRDefault="003B7C5E" w:rsidP="000C3241">
      <w:pPr>
        <w:pStyle w:val="BodyText"/>
        <w:spacing w:after="160"/>
        <w:rPr>
          <w:rFonts w:ascii="Calibri" w:eastAsia="Calibri" w:hAnsi="Calibri" w:cs="Calibri"/>
          <w:b w:val="0"/>
          <w:sz w:val="22"/>
          <w:szCs w:val="22"/>
        </w:rPr>
      </w:pPr>
      <w:r w:rsidRPr="009B71DA">
        <w:rPr>
          <w:rFonts w:ascii="Calibri" w:eastAsia="Calibri" w:hAnsi="Calibri" w:cs="Calibri"/>
          <w:b w:val="0"/>
          <w:sz w:val="22"/>
          <w:szCs w:val="22"/>
        </w:rPr>
        <w:t>Clyne has served as Composer-in-Residence for the Chicago Symphony Orchestra, Baltimore Symphony Orchestra, L’Orchestre national d’Île-de-France and Berkeley Symphony. She is currently the Scottish Chamber Orchestra’s Associate Composer through the 2</w:t>
      </w:r>
      <w:r w:rsidR="00A840DE">
        <w:rPr>
          <w:rFonts w:ascii="Calibri" w:eastAsia="Calibri" w:hAnsi="Calibri" w:cs="Calibri"/>
          <w:b w:val="0"/>
          <w:sz w:val="22"/>
          <w:szCs w:val="22"/>
        </w:rPr>
        <w:t>02</w:t>
      </w:r>
      <w:r w:rsidRPr="009B71DA">
        <w:rPr>
          <w:rFonts w:ascii="Calibri" w:eastAsia="Calibri" w:hAnsi="Calibri" w:cs="Calibri"/>
          <w:b w:val="0"/>
          <w:sz w:val="22"/>
          <w:szCs w:val="22"/>
        </w:rPr>
        <w:t>1-22 season and a mentor composer for Orchestra of St</w:t>
      </w:r>
      <w:r w:rsidR="00A840DE">
        <w:rPr>
          <w:rFonts w:ascii="Calibri" w:eastAsia="Calibri" w:hAnsi="Calibri" w:cs="Calibri"/>
          <w:b w:val="0"/>
          <w:sz w:val="22"/>
          <w:szCs w:val="22"/>
        </w:rPr>
        <w:t>.</w:t>
      </w:r>
      <w:r w:rsidRPr="009B71DA">
        <w:rPr>
          <w:rFonts w:ascii="Calibri" w:eastAsia="Calibri" w:hAnsi="Calibri" w:cs="Calibri"/>
          <w:b w:val="0"/>
          <w:sz w:val="22"/>
          <w:szCs w:val="22"/>
        </w:rPr>
        <w:t xml:space="preserve"> Luke's.</w:t>
      </w:r>
    </w:p>
    <w:p w14:paraId="336E0060" w14:textId="6C36A444" w:rsidR="003B7C5E" w:rsidRPr="009B71DA" w:rsidRDefault="003B7C5E">
      <w:pPr>
        <w:rPr>
          <w:rFonts w:ascii="Calibri" w:eastAsia="Calibri" w:hAnsi="Calibri" w:cs="Calibri"/>
          <w:b/>
          <w:sz w:val="22"/>
          <w:szCs w:val="22"/>
        </w:rPr>
      </w:pPr>
    </w:p>
    <w:p w14:paraId="3A056C12" w14:textId="62EE52BE" w:rsidR="00C10EB9" w:rsidRPr="009B71DA" w:rsidRDefault="00BA3135">
      <w:pPr>
        <w:rPr>
          <w:rFonts w:ascii="Calibri" w:eastAsia="Calibri" w:hAnsi="Calibri" w:cs="Calibri"/>
          <w:b/>
          <w:sz w:val="22"/>
          <w:szCs w:val="22"/>
        </w:rPr>
      </w:pPr>
      <w:r w:rsidRPr="009B71DA">
        <w:rPr>
          <w:rFonts w:ascii="Calibri" w:eastAsia="Calibri" w:hAnsi="Calibri" w:cs="Calibri"/>
          <w:b/>
          <w:sz w:val="22"/>
          <w:szCs w:val="22"/>
        </w:rPr>
        <w:t>Scheherazade, February 11, 2023</w:t>
      </w:r>
    </w:p>
    <w:p w14:paraId="5133F6B0" w14:textId="2FD3FEDC" w:rsidR="00CD292F" w:rsidRPr="009B71DA" w:rsidRDefault="00CD292F">
      <w:pPr>
        <w:rPr>
          <w:rFonts w:ascii="Calibri" w:eastAsia="Calibri" w:hAnsi="Calibri" w:cs="Calibri"/>
          <w:b/>
          <w:sz w:val="22"/>
          <w:szCs w:val="22"/>
        </w:rPr>
      </w:pPr>
    </w:p>
    <w:p w14:paraId="518BA8EF" w14:textId="72E4F960" w:rsidR="00CD292F" w:rsidRPr="009B71DA" w:rsidRDefault="006B4B9E" w:rsidP="00474082">
      <w:pPr>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71552" behindDoc="0" locked="0" layoutInCell="1" hidden="0" allowOverlap="1" wp14:anchorId="602E7333" wp14:editId="5863CD7F">
            <wp:simplePos x="0" y="0"/>
            <wp:positionH relativeFrom="margin">
              <wp:align>left</wp:align>
            </wp:positionH>
            <wp:positionV relativeFrom="paragraph">
              <wp:posOffset>5080</wp:posOffset>
            </wp:positionV>
            <wp:extent cx="1371600" cy="1371600"/>
            <wp:effectExtent l="0" t="0" r="0" b="0"/>
            <wp:wrapSquare wrapText="bothSides" distT="114300" distB="114300" distL="114300" distR="114300"/>
            <wp:docPr id="9" name="image3.jpg">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5C" w:rsidRPr="009B71DA">
        <w:rPr>
          <w:rFonts w:ascii="Calibri" w:eastAsia="Calibri" w:hAnsi="Calibri" w:cs="Calibri"/>
          <w:b/>
          <w:sz w:val="22"/>
          <w:szCs w:val="22"/>
        </w:rPr>
        <w:t>François López-Ferrer</w:t>
      </w:r>
    </w:p>
    <w:p w14:paraId="75DCC159" w14:textId="219DBE83" w:rsidR="00CD292F" w:rsidRPr="009B71DA" w:rsidRDefault="003577C5" w:rsidP="00474082">
      <w:pPr>
        <w:spacing w:after="240"/>
        <w:rPr>
          <w:rFonts w:ascii="Calibri" w:eastAsia="Calibri" w:hAnsi="Calibri" w:cs="Calibri"/>
          <w:b/>
          <w:sz w:val="22"/>
          <w:szCs w:val="22"/>
        </w:rPr>
      </w:pPr>
      <w:r w:rsidRPr="009B71DA">
        <w:rPr>
          <w:rFonts w:ascii="Calibri" w:eastAsia="Calibri" w:hAnsi="Calibri" w:cs="Calibri"/>
          <w:b/>
          <w:sz w:val="22"/>
          <w:szCs w:val="22"/>
        </w:rPr>
        <w:t>Conductor</w:t>
      </w:r>
    </w:p>
    <w:p w14:paraId="15A924BC" w14:textId="1B7F50FE" w:rsidR="00340C79" w:rsidRPr="00A840DE" w:rsidRDefault="00A840DE" w:rsidP="00A840DE">
      <w:pPr>
        <w:spacing w:after="240"/>
        <w:rPr>
          <w:rFonts w:ascii="Calibri" w:hAnsi="Calibri" w:cs="Calibri"/>
          <w:sz w:val="22"/>
          <w:szCs w:val="22"/>
        </w:rPr>
      </w:pPr>
      <w:r w:rsidRPr="00A840DE">
        <w:rPr>
          <w:rFonts w:ascii="Calibri" w:hAnsi="Calibri" w:cs="Calibri"/>
          <w:sz w:val="22"/>
          <w:szCs w:val="22"/>
        </w:rPr>
        <w:t xml:space="preserve">Spanish-American conductor François López-Ferrer came to international attention after a critically acclaimed debut at the 2018 </w:t>
      </w:r>
      <w:proofErr w:type="spellStart"/>
      <w:r w:rsidRPr="00A840DE">
        <w:rPr>
          <w:rFonts w:ascii="Calibri" w:hAnsi="Calibri" w:cs="Calibri"/>
          <w:sz w:val="22"/>
          <w:szCs w:val="22"/>
        </w:rPr>
        <w:t>Verbier</w:t>
      </w:r>
      <w:proofErr w:type="spellEnd"/>
      <w:r w:rsidRPr="00A840DE">
        <w:rPr>
          <w:rFonts w:ascii="Calibri" w:hAnsi="Calibri" w:cs="Calibri"/>
          <w:sz w:val="22"/>
          <w:szCs w:val="22"/>
        </w:rPr>
        <w:t xml:space="preserve"> Festival, where he jumped in for Iván Fischer in a shared program with Sir Simon Rattle and </w:t>
      </w:r>
      <w:proofErr w:type="spellStart"/>
      <w:r w:rsidRPr="00A840DE">
        <w:rPr>
          <w:rFonts w:ascii="Calibri" w:hAnsi="Calibri" w:cs="Calibri"/>
          <w:sz w:val="22"/>
          <w:szCs w:val="22"/>
        </w:rPr>
        <w:t>Gébor</w:t>
      </w:r>
      <w:proofErr w:type="spellEnd"/>
      <w:r w:rsidRPr="00A840DE">
        <w:rPr>
          <w:rFonts w:ascii="Calibri" w:hAnsi="Calibri" w:cs="Calibri"/>
          <w:sz w:val="22"/>
          <w:szCs w:val="22"/>
        </w:rPr>
        <w:t xml:space="preserve"> </w:t>
      </w:r>
      <w:proofErr w:type="spellStart"/>
      <w:r w:rsidRPr="00A840DE">
        <w:rPr>
          <w:rFonts w:ascii="Calibri" w:hAnsi="Calibri" w:cs="Calibri"/>
          <w:sz w:val="22"/>
          <w:szCs w:val="22"/>
        </w:rPr>
        <w:t>Takécs</w:t>
      </w:r>
      <w:proofErr w:type="spellEnd"/>
      <w:r w:rsidRPr="00A840DE">
        <w:rPr>
          <w:rFonts w:ascii="Calibri" w:hAnsi="Calibri" w:cs="Calibri"/>
          <w:sz w:val="22"/>
          <w:szCs w:val="22"/>
        </w:rPr>
        <w:t xml:space="preserve">-Nagy. In demand as a guest conductor, López-Ferrer’s recent and upcoming highlights include debuts with the Los Angeles Philharmonic, </w:t>
      </w:r>
      <w:proofErr w:type="spellStart"/>
      <w:r w:rsidRPr="00A840DE">
        <w:rPr>
          <w:rFonts w:ascii="Calibri" w:hAnsi="Calibri" w:cs="Calibri"/>
          <w:sz w:val="22"/>
          <w:szCs w:val="22"/>
        </w:rPr>
        <w:t>Orquesta</w:t>
      </w:r>
      <w:proofErr w:type="spellEnd"/>
      <w:r w:rsidRPr="00A840DE">
        <w:rPr>
          <w:rFonts w:ascii="Calibri" w:hAnsi="Calibri" w:cs="Calibri"/>
          <w:sz w:val="22"/>
          <w:szCs w:val="22"/>
        </w:rPr>
        <w:t xml:space="preserve"> Nacional de </w:t>
      </w:r>
      <w:proofErr w:type="spellStart"/>
      <w:r w:rsidRPr="00A840DE">
        <w:rPr>
          <w:rFonts w:ascii="Calibri" w:hAnsi="Calibri" w:cs="Calibri"/>
          <w:sz w:val="22"/>
          <w:szCs w:val="22"/>
        </w:rPr>
        <w:t>España</w:t>
      </w:r>
      <w:proofErr w:type="spellEnd"/>
      <w:r w:rsidRPr="00A840DE">
        <w:rPr>
          <w:rFonts w:ascii="Calibri" w:hAnsi="Calibri" w:cs="Calibri"/>
          <w:sz w:val="22"/>
          <w:szCs w:val="22"/>
        </w:rPr>
        <w:t>, Cincinnati Symphony Orchestra and Orquesta Sinfónica de Galicia, among others. López-Ferrer is one of six participants to be featured in the 2022 Bruno Walter National Conductor Preview with the Louisiana Philharmonic Orchestra. He previously served as Associate Conductor of the Orquesta Sinfónica Nacional de Chile (OSNCH), Principal Conductor of the Ballet Nacional Chileno, and was the youngest ever Conductor-in-Residence of the OSNCH's Summer Concert Series.</w:t>
      </w:r>
    </w:p>
    <w:p w14:paraId="5CC36912" w14:textId="7C3926FF" w:rsidR="00CD292F" w:rsidRPr="009B71DA" w:rsidRDefault="00A840DE" w:rsidP="005C4FA6">
      <w:pPr>
        <w:spacing w:before="280" w:after="240"/>
        <w:rPr>
          <w:rFonts w:ascii="Calibri" w:eastAsia="Calibri" w:hAnsi="Calibri" w:cs="Calibri"/>
          <w:sz w:val="22"/>
          <w:szCs w:val="22"/>
        </w:rPr>
      </w:pPr>
      <w:r w:rsidRPr="009B71DA">
        <w:rPr>
          <w:rFonts w:ascii="Calibri" w:hAnsi="Calibri" w:cs="Calibri"/>
          <w:noProof/>
          <w:sz w:val="22"/>
          <w:szCs w:val="22"/>
        </w:rPr>
        <w:lastRenderedPageBreak/>
        <w:drawing>
          <wp:anchor distT="114300" distB="114300" distL="114300" distR="114300" simplePos="0" relativeHeight="251672576" behindDoc="0" locked="0" layoutInCell="1" hidden="0" allowOverlap="1" wp14:anchorId="1B51D9C9" wp14:editId="4D61B9B1">
            <wp:simplePos x="0" y="0"/>
            <wp:positionH relativeFrom="margin">
              <wp:posOffset>19685</wp:posOffset>
            </wp:positionH>
            <wp:positionV relativeFrom="paragraph">
              <wp:posOffset>76835</wp:posOffset>
            </wp:positionV>
            <wp:extent cx="1371600" cy="1371600"/>
            <wp:effectExtent l="0" t="0" r="0" b="0"/>
            <wp:wrapSquare wrapText="bothSides" distT="114300" distB="114300" distL="114300" distR="114300"/>
            <wp:docPr id="13" name="image5.jpg">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13" name="image5.jpg">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5C" w:rsidRPr="009B71DA">
        <w:rPr>
          <w:rFonts w:ascii="Calibri" w:eastAsia="Calibri" w:hAnsi="Calibri" w:cs="Calibri"/>
          <w:b/>
          <w:sz w:val="22"/>
          <w:szCs w:val="22"/>
        </w:rPr>
        <w:t>Zuill Bailey</w:t>
      </w:r>
      <w:r w:rsidR="003577C5" w:rsidRPr="009B71DA">
        <w:rPr>
          <w:rFonts w:ascii="Calibri" w:eastAsia="Calibri" w:hAnsi="Calibri" w:cs="Calibri"/>
          <w:sz w:val="22"/>
          <w:szCs w:val="22"/>
        </w:rPr>
        <w:br/>
      </w:r>
      <w:r w:rsidR="00033D5C" w:rsidRPr="009B71DA">
        <w:rPr>
          <w:rFonts w:ascii="Calibri" w:eastAsia="Calibri" w:hAnsi="Calibri" w:cs="Calibri"/>
          <w:b/>
          <w:sz w:val="22"/>
          <w:szCs w:val="22"/>
        </w:rPr>
        <w:t>Cello</w:t>
      </w:r>
    </w:p>
    <w:p w14:paraId="2F359398" w14:textId="5ABD4165" w:rsidR="0090515D" w:rsidRPr="009B71DA" w:rsidRDefault="0090515D" w:rsidP="0090515D">
      <w:pPr>
        <w:rPr>
          <w:rFonts w:ascii="Calibri" w:eastAsia="Calibri" w:hAnsi="Calibri" w:cs="Calibri"/>
          <w:color w:val="000000" w:themeColor="text1"/>
          <w:sz w:val="22"/>
          <w:szCs w:val="22"/>
        </w:rPr>
      </w:pPr>
      <w:r w:rsidRPr="009B71DA">
        <w:rPr>
          <w:rFonts w:ascii="Calibri" w:eastAsia="Calibri" w:hAnsi="Calibri" w:cs="Calibri"/>
          <w:color w:val="000000" w:themeColor="text1"/>
          <w:sz w:val="22"/>
          <w:szCs w:val="22"/>
        </w:rPr>
        <w:t>G</w:t>
      </w:r>
      <w:r w:rsidR="000C3241">
        <w:rPr>
          <w:rFonts w:ascii="Calibri" w:eastAsia="Calibri" w:hAnsi="Calibri" w:cs="Calibri"/>
          <w:color w:val="000000" w:themeColor="text1"/>
          <w:sz w:val="22"/>
          <w:szCs w:val="22"/>
        </w:rPr>
        <w:t>rammy</w:t>
      </w:r>
      <w:r w:rsidRPr="009B71DA">
        <w:rPr>
          <w:rFonts w:ascii="Calibri" w:eastAsia="Calibri" w:hAnsi="Calibri" w:cs="Calibri"/>
          <w:color w:val="000000" w:themeColor="text1"/>
          <w:sz w:val="22"/>
          <w:szCs w:val="22"/>
        </w:rPr>
        <w:t xml:space="preserve"> Award-winning cellist Zuill Bailey has secured his place as one of the most sought after artists today, collaborating with orchestras worldwide. A prolific recording artist, </w:t>
      </w:r>
      <w:r w:rsidR="00A840DE">
        <w:rPr>
          <w:rFonts w:ascii="Calibri" w:eastAsia="Calibri" w:hAnsi="Calibri" w:cs="Calibri"/>
          <w:color w:val="000000" w:themeColor="text1"/>
          <w:sz w:val="22"/>
          <w:szCs w:val="22"/>
        </w:rPr>
        <w:t>he</w:t>
      </w:r>
      <w:r w:rsidRPr="009B71DA">
        <w:rPr>
          <w:rFonts w:ascii="Calibri" w:eastAsia="Calibri" w:hAnsi="Calibri" w:cs="Calibri"/>
          <w:color w:val="000000" w:themeColor="text1"/>
          <w:sz w:val="22"/>
          <w:szCs w:val="22"/>
        </w:rPr>
        <w:t xml:space="preserve"> has produced more than 30 chart</w:t>
      </w:r>
      <w:r w:rsidR="00A840DE">
        <w:rPr>
          <w:rFonts w:ascii="Calibri" w:eastAsia="Calibri" w:hAnsi="Calibri" w:cs="Calibri"/>
          <w:color w:val="000000" w:themeColor="text1"/>
          <w:sz w:val="22"/>
          <w:szCs w:val="22"/>
        </w:rPr>
        <w:t>-</w:t>
      </w:r>
      <w:r w:rsidRPr="009B71DA">
        <w:rPr>
          <w:rFonts w:ascii="Calibri" w:eastAsia="Calibri" w:hAnsi="Calibri" w:cs="Calibri"/>
          <w:color w:val="000000" w:themeColor="text1"/>
          <w:sz w:val="22"/>
          <w:szCs w:val="22"/>
        </w:rPr>
        <w:t xml:space="preserve">topping titles including his live performances of the Elgar and Dvorak Cello Concertos, described by </w:t>
      </w:r>
      <w:r w:rsidRPr="009B71DA">
        <w:rPr>
          <w:rFonts w:ascii="Calibri" w:eastAsia="Calibri" w:hAnsi="Calibri" w:cs="Calibri"/>
          <w:i/>
          <w:color w:val="000000" w:themeColor="text1"/>
          <w:sz w:val="22"/>
          <w:szCs w:val="22"/>
        </w:rPr>
        <w:t>Gramophone</w:t>
      </w:r>
      <w:r w:rsidRPr="009B71DA">
        <w:rPr>
          <w:rFonts w:ascii="Calibri" w:eastAsia="Calibri" w:hAnsi="Calibri" w:cs="Calibri"/>
          <w:color w:val="000000" w:themeColor="text1"/>
          <w:sz w:val="22"/>
          <w:szCs w:val="22"/>
        </w:rPr>
        <w:t xml:space="preserve"> as the new “reference” recording and one that “sweeps the board.” He was awarded the Classical Recording Foundation Award for Beethoven’s complete works for Cello and Piano and named to the 2014 Johns Hopkins University Distinguished Alumni.</w:t>
      </w:r>
    </w:p>
    <w:p w14:paraId="356C0968" w14:textId="433E1B29" w:rsidR="0090515D" w:rsidRPr="009B71DA" w:rsidRDefault="0090515D" w:rsidP="000C3241">
      <w:pPr>
        <w:spacing w:after="200"/>
        <w:rPr>
          <w:rFonts w:ascii="Calibri" w:eastAsia="Calibri" w:hAnsi="Calibri" w:cs="Calibri"/>
          <w:color w:val="000000" w:themeColor="text1"/>
          <w:sz w:val="22"/>
          <w:szCs w:val="22"/>
        </w:rPr>
      </w:pPr>
      <w:r w:rsidRPr="009B71DA">
        <w:rPr>
          <w:rFonts w:ascii="Calibri" w:eastAsia="Calibri" w:hAnsi="Calibri" w:cs="Calibri"/>
          <w:color w:val="000000" w:themeColor="text1"/>
          <w:sz w:val="22"/>
          <w:szCs w:val="22"/>
        </w:rPr>
        <w:br/>
        <w:t xml:space="preserve">Network television appearances include a recurring role on the HBO series </w:t>
      </w:r>
      <w:r w:rsidRPr="009B71DA">
        <w:rPr>
          <w:rFonts w:ascii="Calibri" w:eastAsia="Calibri" w:hAnsi="Calibri" w:cs="Calibri"/>
          <w:i/>
          <w:color w:val="000000" w:themeColor="text1"/>
          <w:sz w:val="22"/>
          <w:szCs w:val="22"/>
        </w:rPr>
        <w:t>Oz</w:t>
      </w:r>
      <w:r w:rsidRPr="009B71DA">
        <w:rPr>
          <w:rFonts w:ascii="Calibri" w:eastAsia="Calibri" w:hAnsi="Calibri" w:cs="Calibri"/>
          <w:color w:val="000000" w:themeColor="text1"/>
          <w:sz w:val="22"/>
          <w:szCs w:val="22"/>
        </w:rPr>
        <w:t xml:space="preserve">, NBC’s </w:t>
      </w:r>
      <w:r w:rsidRPr="009B71DA">
        <w:rPr>
          <w:rFonts w:ascii="Calibri" w:eastAsia="Calibri" w:hAnsi="Calibri" w:cs="Calibri"/>
          <w:i/>
          <w:color w:val="000000" w:themeColor="text1"/>
          <w:sz w:val="22"/>
          <w:szCs w:val="22"/>
        </w:rPr>
        <w:t>Homicide</w:t>
      </w:r>
      <w:r w:rsidR="000C3241">
        <w:rPr>
          <w:rFonts w:ascii="Calibri" w:eastAsia="Calibri" w:hAnsi="Calibri" w:cs="Calibri"/>
          <w:color w:val="000000" w:themeColor="text1"/>
          <w:sz w:val="22"/>
          <w:szCs w:val="22"/>
        </w:rPr>
        <w:t xml:space="preserve"> </w:t>
      </w:r>
      <w:r w:rsidRPr="009B71DA">
        <w:rPr>
          <w:rFonts w:ascii="Calibri" w:eastAsia="Calibri" w:hAnsi="Calibri" w:cs="Calibri"/>
          <w:color w:val="000000" w:themeColor="text1"/>
          <w:sz w:val="22"/>
          <w:szCs w:val="22"/>
        </w:rPr>
        <w:t xml:space="preserve">and a live broadcast of the Beethoven Triple Concerto performed with Itzhak Perlman and the Israel Philharmonic, among others. He has been heard on numerous radio broadcasts including NPR’s </w:t>
      </w:r>
      <w:r w:rsidRPr="009B71DA">
        <w:rPr>
          <w:rFonts w:ascii="Calibri" w:eastAsia="Calibri" w:hAnsi="Calibri" w:cs="Calibri"/>
          <w:i/>
          <w:color w:val="000000" w:themeColor="text1"/>
          <w:sz w:val="22"/>
          <w:szCs w:val="22"/>
        </w:rPr>
        <w:t xml:space="preserve">Morning Edition, Tiny Desk Concert </w:t>
      </w:r>
      <w:r w:rsidRPr="009B71DA">
        <w:rPr>
          <w:rFonts w:ascii="Calibri" w:eastAsia="Calibri" w:hAnsi="Calibri" w:cs="Calibri"/>
          <w:color w:val="000000" w:themeColor="text1"/>
          <w:sz w:val="22"/>
          <w:szCs w:val="22"/>
        </w:rPr>
        <w:t>and</w:t>
      </w:r>
      <w:r w:rsidRPr="009B71DA">
        <w:rPr>
          <w:rFonts w:ascii="Calibri" w:eastAsia="Calibri" w:hAnsi="Calibri" w:cs="Calibri"/>
          <w:i/>
          <w:color w:val="000000" w:themeColor="text1"/>
          <w:sz w:val="22"/>
          <w:szCs w:val="22"/>
        </w:rPr>
        <w:t xml:space="preserve"> Performance Today,</w:t>
      </w:r>
      <w:r w:rsidRPr="009B71DA">
        <w:rPr>
          <w:rFonts w:ascii="Calibri" w:eastAsia="Calibri" w:hAnsi="Calibri" w:cs="Calibri"/>
          <w:color w:val="000000" w:themeColor="text1"/>
          <w:sz w:val="22"/>
          <w:szCs w:val="22"/>
        </w:rPr>
        <w:t xml:space="preserve"> BBC’s </w:t>
      </w:r>
      <w:r w:rsidRPr="009B71DA">
        <w:rPr>
          <w:rFonts w:ascii="Calibri" w:eastAsia="Calibri" w:hAnsi="Calibri" w:cs="Calibri"/>
          <w:i/>
          <w:color w:val="000000" w:themeColor="text1"/>
          <w:sz w:val="22"/>
          <w:szCs w:val="22"/>
        </w:rPr>
        <w:t>In Tune</w:t>
      </w:r>
      <w:r w:rsidRPr="009B71DA">
        <w:rPr>
          <w:rFonts w:ascii="Calibri" w:eastAsia="Calibri" w:hAnsi="Calibri" w:cs="Calibri"/>
          <w:color w:val="000000" w:themeColor="text1"/>
          <w:sz w:val="22"/>
          <w:szCs w:val="22"/>
        </w:rPr>
        <w:t xml:space="preserve">, XM Radio’s </w:t>
      </w:r>
      <w:r w:rsidRPr="009B71DA">
        <w:rPr>
          <w:rFonts w:ascii="Calibri" w:eastAsia="Calibri" w:hAnsi="Calibri" w:cs="Calibri"/>
          <w:i/>
          <w:color w:val="000000" w:themeColor="text1"/>
          <w:sz w:val="22"/>
          <w:szCs w:val="22"/>
        </w:rPr>
        <w:t>Live from Studio II</w:t>
      </w:r>
      <w:r w:rsidRPr="009B71DA">
        <w:rPr>
          <w:rFonts w:ascii="Calibri" w:eastAsia="Calibri" w:hAnsi="Calibri" w:cs="Calibri"/>
          <w:color w:val="000000" w:themeColor="text1"/>
          <w:sz w:val="22"/>
          <w:szCs w:val="22"/>
        </w:rPr>
        <w:t xml:space="preserve">, Sirius Satellite Radio’s </w:t>
      </w:r>
      <w:r w:rsidRPr="009B71DA">
        <w:rPr>
          <w:rFonts w:ascii="Calibri" w:eastAsia="Calibri" w:hAnsi="Calibri" w:cs="Calibri"/>
          <w:i/>
          <w:color w:val="000000" w:themeColor="text1"/>
          <w:sz w:val="22"/>
          <w:szCs w:val="22"/>
        </w:rPr>
        <w:t>Virtuoso Voices</w:t>
      </w:r>
      <w:r w:rsidRPr="009B71DA">
        <w:rPr>
          <w:rFonts w:ascii="Calibri" w:eastAsia="Calibri" w:hAnsi="Calibri" w:cs="Calibri"/>
          <w:color w:val="000000" w:themeColor="text1"/>
          <w:sz w:val="22"/>
          <w:szCs w:val="22"/>
        </w:rPr>
        <w:t xml:space="preserve">, KUSC and RTHK Radio Hong Kong. Bailey performs on the "rosette" 1693 Matteo </w:t>
      </w:r>
      <w:proofErr w:type="spellStart"/>
      <w:r w:rsidRPr="009B71DA">
        <w:rPr>
          <w:rFonts w:ascii="Calibri" w:eastAsia="Calibri" w:hAnsi="Calibri" w:cs="Calibri"/>
          <w:color w:val="000000" w:themeColor="text1"/>
          <w:sz w:val="22"/>
          <w:szCs w:val="22"/>
        </w:rPr>
        <w:t>Gofriller</w:t>
      </w:r>
      <w:proofErr w:type="spellEnd"/>
      <w:r w:rsidRPr="009B71DA">
        <w:rPr>
          <w:rFonts w:ascii="Calibri" w:eastAsia="Calibri" w:hAnsi="Calibri" w:cs="Calibri"/>
          <w:color w:val="000000" w:themeColor="text1"/>
          <w:sz w:val="22"/>
          <w:szCs w:val="22"/>
        </w:rPr>
        <w:t xml:space="preserve"> Cello, formerly owned by Mischa Schneider of the Budapest String Quartet. In addition to his extensive solo touring engagements, he </w:t>
      </w:r>
      <w:r w:rsidRPr="009B71DA">
        <w:rPr>
          <w:rFonts w:ascii="Calibri" w:hAnsi="Calibri" w:cs="Calibri"/>
          <w:color w:val="000000" w:themeColor="text1"/>
          <w:sz w:val="22"/>
          <w:szCs w:val="22"/>
          <w:shd w:val="clear" w:color="auto" w:fill="FFFFFF"/>
        </w:rPr>
        <w:t>serves as artistic director of several music festivals, including the Northwest Bach Festival in Spokane, WA and</w:t>
      </w:r>
      <w:r w:rsidRPr="009B71DA">
        <w:rPr>
          <w:rFonts w:ascii="Calibri" w:hAnsi="Calibri" w:cs="Calibri"/>
          <w:color w:val="000000" w:themeColor="text1"/>
          <w:sz w:val="22"/>
          <w:szCs w:val="22"/>
        </w:rPr>
        <w:t xml:space="preserve"> </w:t>
      </w:r>
      <w:r w:rsidRPr="009B71DA">
        <w:rPr>
          <w:rFonts w:ascii="Calibri" w:eastAsia="Calibri" w:hAnsi="Calibri" w:cs="Calibri"/>
          <w:color w:val="000000" w:themeColor="text1"/>
          <w:sz w:val="22"/>
          <w:szCs w:val="22"/>
        </w:rPr>
        <w:t>is Director of the Center for Arts Entrepreneurship and Professor of Cello at the University of Texas at El Paso.</w:t>
      </w:r>
    </w:p>
    <w:p w14:paraId="18BE65B0" w14:textId="77777777" w:rsidR="0090515D" w:rsidRPr="009B71DA" w:rsidRDefault="0090515D" w:rsidP="00A840DE">
      <w:pPr>
        <w:rPr>
          <w:rFonts w:ascii="Calibri" w:eastAsia="Calibri" w:hAnsi="Calibri" w:cs="Calibri"/>
          <w:color w:val="000000" w:themeColor="text1"/>
          <w:sz w:val="22"/>
          <w:szCs w:val="22"/>
        </w:rPr>
      </w:pPr>
    </w:p>
    <w:p w14:paraId="7431A32D" w14:textId="6918D4EB" w:rsidR="00F4498A" w:rsidRPr="009B71DA" w:rsidRDefault="00474082" w:rsidP="00F4498A">
      <w:pPr>
        <w:spacing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73600" behindDoc="0" locked="0" layoutInCell="1" hidden="0" allowOverlap="1" wp14:anchorId="1D88F6D8" wp14:editId="739C08AB">
            <wp:simplePos x="0" y="0"/>
            <wp:positionH relativeFrom="margin">
              <wp:align>left</wp:align>
            </wp:positionH>
            <wp:positionV relativeFrom="paragraph">
              <wp:posOffset>5080</wp:posOffset>
            </wp:positionV>
            <wp:extent cx="1371600" cy="1371600"/>
            <wp:effectExtent l="0" t="0" r="0" b="0"/>
            <wp:wrapSquare wrapText="bothSides" distT="114300" distB="114300" distL="114300" distR="114300"/>
            <wp:docPr id="8" name="image9.jpg">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D5C" w:rsidRPr="009B71DA">
        <w:rPr>
          <w:rFonts w:ascii="Calibri" w:eastAsia="Calibri" w:hAnsi="Calibri" w:cs="Calibri"/>
          <w:b/>
          <w:sz w:val="22"/>
          <w:szCs w:val="22"/>
        </w:rPr>
        <w:t>Unsuk Chin</w:t>
      </w:r>
      <w:r w:rsidR="003577C5" w:rsidRPr="009B71DA">
        <w:rPr>
          <w:rFonts w:ascii="Calibri" w:eastAsia="Calibri" w:hAnsi="Calibri" w:cs="Calibri"/>
          <w:b/>
          <w:sz w:val="22"/>
          <w:szCs w:val="22"/>
        </w:rPr>
        <w:br/>
        <w:t>Composer</w:t>
      </w:r>
    </w:p>
    <w:p w14:paraId="33B5A7A6" w14:textId="456AFEA7" w:rsidR="0090515D" w:rsidRPr="009B71DA" w:rsidRDefault="0090515D" w:rsidP="0090515D">
      <w:pPr>
        <w:rPr>
          <w:rFonts w:ascii="Calibri" w:hAnsi="Calibri" w:cs="Calibri"/>
          <w:sz w:val="22"/>
          <w:szCs w:val="22"/>
        </w:rPr>
      </w:pPr>
      <w:r w:rsidRPr="009B71DA">
        <w:rPr>
          <w:rFonts w:ascii="Calibri" w:hAnsi="Calibri" w:cs="Calibri"/>
          <w:sz w:val="22"/>
          <w:szCs w:val="22"/>
        </w:rPr>
        <w:t xml:space="preserve">Unsuk Chin was born in 1961 in Seoul, South Korea and has lived in Berlin since 1988. Her music has attracted the attention of international conductors with its modern language, but lyrical and non-doctrinaire communicative power. Chin has received many honors, including the Arnold Schoenberg Prize, the Prince Pierre Foundation Music Award, the </w:t>
      </w:r>
      <w:proofErr w:type="spellStart"/>
      <w:r w:rsidRPr="009B71DA">
        <w:rPr>
          <w:rFonts w:ascii="Calibri" w:hAnsi="Calibri" w:cs="Calibri"/>
          <w:sz w:val="22"/>
          <w:szCs w:val="22"/>
        </w:rPr>
        <w:t>Wihuri</w:t>
      </w:r>
      <w:proofErr w:type="spellEnd"/>
      <w:r w:rsidRPr="009B71DA">
        <w:rPr>
          <w:rFonts w:ascii="Calibri" w:hAnsi="Calibri" w:cs="Calibri"/>
          <w:sz w:val="22"/>
          <w:szCs w:val="22"/>
        </w:rPr>
        <w:t xml:space="preserve"> Sibelius Prize, the Hamburg Bach Prize, the Kravis Prize and the 2021 Leonie Sonning Music Prize. She has been commissioned by leading performing organizations worldwide, and has also been active in writing electronic music, receiving commissions from IRCAM and other electronic music studios.</w:t>
      </w:r>
    </w:p>
    <w:p w14:paraId="34B82E4D" w14:textId="77777777" w:rsidR="0090515D" w:rsidRPr="009B71DA" w:rsidRDefault="0090515D" w:rsidP="0090515D">
      <w:pPr>
        <w:rPr>
          <w:rFonts w:ascii="Calibri" w:hAnsi="Calibri" w:cs="Calibri"/>
          <w:sz w:val="22"/>
          <w:szCs w:val="22"/>
        </w:rPr>
      </w:pPr>
    </w:p>
    <w:p w14:paraId="28317511" w14:textId="226B1EB7" w:rsidR="00BB7E4C" w:rsidRPr="009B71DA" w:rsidRDefault="0090515D" w:rsidP="00633F97">
      <w:pPr>
        <w:rPr>
          <w:rFonts w:ascii="Calibri" w:hAnsi="Calibri" w:cs="Calibri"/>
          <w:sz w:val="22"/>
          <w:szCs w:val="22"/>
        </w:rPr>
      </w:pPr>
      <w:r w:rsidRPr="009B71DA">
        <w:rPr>
          <w:rFonts w:ascii="Calibri" w:hAnsi="Calibri" w:cs="Calibri"/>
          <w:sz w:val="22"/>
          <w:szCs w:val="22"/>
        </w:rPr>
        <w:t xml:space="preserve">Chin has been Composer-in-Residence of festivals around the globe including the Seoul Philharmonic Orchestra, overseeing its contemporary music series, which she founded. She served as Artistic Director of the ‘Music of Today’ series of the </w:t>
      </w:r>
      <w:proofErr w:type="spellStart"/>
      <w:r w:rsidRPr="009B71DA">
        <w:rPr>
          <w:rFonts w:ascii="Calibri" w:hAnsi="Calibri" w:cs="Calibri"/>
          <w:sz w:val="22"/>
          <w:szCs w:val="22"/>
        </w:rPr>
        <w:t>Philharmonia</w:t>
      </w:r>
      <w:proofErr w:type="spellEnd"/>
      <w:r w:rsidRPr="009B71DA">
        <w:rPr>
          <w:rFonts w:ascii="Calibri" w:hAnsi="Calibri" w:cs="Calibri"/>
          <w:sz w:val="22"/>
          <w:szCs w:val="22"/>
        </w:rPr>
        <w:t xml:space="preserve"> Orchestra in London and in 2022 she starts a five year tenure as Artistic Director of the </w:t>
      </w:r>
      <w:proofErr w:type="spellStart"/>
      <w:r w:rsidRPr="009B71DA">
        <w:rPr>
          <w:rFonts w:ascii="Calibri" w:hAnsi="Calibri" w:cs="Calibri"/>
          <w:sz w:val="22"/>
          <w:szCs w:val="22"/>
        </w:rPr>
        <w:t>Tongyeong</w:t>
      </w:r>
      <w:proofErr w:type="spellEnd"/>
      <w:r w:rsidRPr="009B71DA">
        <w:rPr>
          <w:rFonts w:ascii="Calibri" w:hAnsi="Calibri" w:cs="Calibri"/>
          <w:sz w:val="22"/>
          <w:szCs w:val="22"/>
        </w:rPr>
        <w:t xml:space="preserve"> International Festival in South Korea and her Artistic Directorship of the </w:t>
      </w:r>
      <w:proofErr w:type="spellStart"/>
      <w:r w:rsidRPr="009B71DA">
        <w:rPr>
          <w:rFonts w:ascii="Calibri" w:hAnsi="Calibri" w:cs="Calibri"/>
          <w:sz w:val="22"/>
          <w:szCs w:val="22"/>
        </w:rPr>
        <w:t>Weiwuying</w:t>
      </w:r>
      <w:proofErr w:type="spellEnd"/>
      <w:r w:rsidRPr="009B71DA">
        <w:rPr>
          <w:rFonts w:ascii="Calibri" w:hAnsi="Calibri" w:cs="Calibri"/>
          <w:sz w:val="22"/>
          <w:szCs w:val="22"/>
        </w:rPr>
        <w:t xml:space="preserve"> International Music Festival in Taiwan. </w:t>
      </w:r>
    </w:p>
    <w:p w14:paraId="02862581" w14:textId="77777777" w:rsidR="00633F97" w:rsidRPr="009B71DA" w:rsidRDefault="00633F97" w:rsidP="00633F97">
      <w:pPr>
        <w:rPr>
          <w:rFonts w:ascii="Calibri" w:hAnsi="Calibri" w:cs="Calibri"/>
          <w:sz w:val="22"/>
          <w:szCs w:val="22"/>
        </w:rPr>
      </w:pPr>
    </w:p>
    <w:p w14:paraId="4C01CF3C" w14:textId="4003B150" w:rsidR="000C3241" w:rsidRPr="009B71DA" w:rsidRDefault="00BA3135" w:rsidP="000C3241">
      <w:pPr>
        <w:spacing w:before="120" w:after="120"/>
        <w:rPr>
          <w:rFonts w:ascii="Calibri" w:eastAsia="Calibri" w:hAnsi="Calibri" w:cs="Calibri"/>
          <w:b/>
          <w:sz w:val="22"/>
          <w:szCs w:val="22"/>
        </w:rPr>
      </w:pPr>
      <w:r w:rsidRPr="009B71DA">
        <w:rPr>
          <w:rFonts w:ascii="Calibri" w:eastAsia="Calibri" w:hAnsi="Calibri" w:cs="Calibri"/>
          <w:b/>
          <w:sz w:val="22"/>
          <w:szCs w:val="22"/>
        </w:rPr>
        <w:t>Beethoven &amp; Rachmaninoff, March 18, 2023</w:t>
      </w:r>
    </w:p>
    <w:p w14:paraId="18A226DD" w14:textId="6D91A24E" w:rsidR="00CD292F" w:rsidRPr="009B71DA" w:rsidRDefault="00340C79" w:rsidP="005C4FA6">
      <w:pPr>
        <w:spacing w:before="280" w:after="240"/>
        <w:rPr>
          <w:rFonts w:ascii="Calibri" w:eastAsia="Calibri" w:hAnsi="Calibri" w:cs="Calibri"/>
          <w:sz w:val="22"/>
          <w:szCs w:val="22"/>
        </w:rPr>
      </w:pPr>
      <w:r w:rsidRPr="009B71DA">
        <w:rPr>
          <w:rFonts w:ascii="Calibri" w:hAnsi="Calibri" w:cs="Calibri"/>
          <w:noProof/>
          <w:sz w:val="22"/>
          <w:szCs w:val="22"/>
        </w:rPr>
        <w:drawing>
          <wp:anchor distT="114300" distB="114300" distL="114300" distR="114300" simplePos="0" relativeHeight="251674624" behindDoc="0" locked="0" layoutInCell="1" hidden="0" allowOverlap="1" wp14:anchorId="05768EFC" wp14:editId="594B7CE8">
            <wp:simplePos x="0" y="0"/>
            <wp:positionH relativeFrom="margin">
              <wp:posOffset>92163</wp:posOffset>
            </wp:positionH>
            <wp:positionV relativeFrom="paragraph">
              <wp:posOffset>196770</wp:posOffset>
            </wp:positionV>
            <wp:extent cx="1371600" cy="1371600"/>
            <wp:effectExtent l="0" t="0" r="0" b="0"/>
            <wp:wrapSquare wrapText="bothSides" distT="114300" distB="114300" distL="114300" distR="114300"/>
            <wp:docPr id="4" name="image16.jpg">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DD" w:rsidRPr="009B71DA">
        <w:rPr>
          <w:rFonts w:ascii="Calibri" w:eastAsia="Calibri" w:hAnsi="Calibri" w:cs="Calibri"/>
          <w:b/>
          <w:sz w:val="22"/>
          <w:szCs w:val="22"/>
        </w:rPr>
        <w:t>Rebecca Tong</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Conductor</w:t>
      </w:r>
    </w:p>
    <w:p w14:paraId="6802213A" w14:textId="5CF2F632" w:rsidR="0090515D" w:rsidRPr="009B71DA" w:rsidRDefault="0090515D" w:rsidP="0090515D">
      <w:pPr>
        <w:spacing w:before="240" w:after="240"/>
        <w:rPr>
          <w:rFonts w:ascii="Calibri" w:eastAsia="Calibri" w:hAnsi="Calibri" w:cs="Calibri"/>
          <w:sz w:val="22"/>
          <w:szCs w:val="22"/>
        </w:rPr>
      </w:pPr>
      <w:r w:rsidRPr="009B71DA">
        <w:rPr>
          <w:rFonts w:ascii="Calibri" w:eastAsia="Calibri" w:hAnsi="Calibri" w:cs="Calibri"/>
          <w:sz w:val="22"/>
          <w:szCs w:val="22"/>
        </w:rPr>
        <w:t xml:space="preserve">Rebecca Tong is Resident Conductor of Jakarta </w:t>
      </w:r>
      <w:proofErr w:type="spellStart"/>
      <w:r w:rsidRPr="009B71DA">
        <w:rPr>
          <w:rFonts w:ascii="Calibri" w:eastAsia="Calibri" w:hAnsi="Calibri" w:cs="Calibri"/>
          <w:sz w:val="22"/>
          <w:szCs w:val="22"/>
        </w:rPr>
        <w:t>Simfonia</w:t>
      </w:r>
      <w:proofErr w:type="spellEnd"/>
      <w:r w:rsidRPr="009B71DA">
        <w:rPr>
          <w:rFonts w:ascii="Calibri" w:eastAsia="Calibri" w:hAnsi="Calibri" w:cs="Calibri"/>
          <w:sz w:val="22"/>
          <w:szCs w:val="22"/>
        </w:rPr>
        <w:t xml:space="preserve"> Orchestra and Artistic Director and Music Director of Ensemble </w:t>
      </w:r>
      <w:proofErr w:type="spellStart"/>
      <w:r w:rsidRPr="009B71DA">
        <w:rPr>
          <w:rFonts w:ascii="Calibri" w:eastAsia="Calibri" w:hAnsi="Calibri" w:cs="Calibri"/>
          <w:sz w:val="22"/>
          <w:szCs w:val="22"/>
        </w:rPr>
        <w:t>Kontemporer</w:t>
      </w:r>
      <w:proofErr w:type="spellEnd"/>
      <w:r w:rsidRPr="009B71DA">
        <w:rPr>
          <w:rFonts w:ascii="Calibri" w:eastAsia="Calibri" w:hAnsi="Calibri" w:cs="Calibri"/>
          <w:sz w:val="22"/>
          <w:szCs w:val="22"/>
        </w:rPr>
        <w:t xml:space="preserve"> in Jakarta, her hometown. She is actively involved in the artistic programming of both, her aim being to educate Indonesian audiences about </w:t>
      </w:r>
      <w:r w:rsidR="000C3241">
        <w:rPr>
          <w:rFonts w:ascii="Calibri" w:eastAsia="Calibri" w:hAnsi="Calibri" w:cs="Calibri"/>
          <w:sz w:val="22"/>
          <w:szCs w:val="22"/>
        </w:rPr>
        <w:t xml:space="preserve">both </w:t>
      </w:r>
      <w:r w:rsidRPr="009B71DA">
        <w:rPr>
          <w:rFonts w:ascii="Calibri" w:eastAsia="Calibri" w:hAnsi="Calibri" w:cs="Calibri"/>
          <w:sz w:val="22"/>
          <w:szCs w:val="22"/>
        </w:rPr>
        <w:t>classical and contemporary orchestral works. Rebecca</w:t>
      </w:r>
      <w:r w:rsidR="000C3241">
        <w:rPr>
          <w:rFonts w:ascii="Calibri" w:eastAsia="Calibri" w:hAnsi="Calibri" w:cs="Calibri"/>
          <w:sz w:val="22"/>
          <w:szCs w:val="22"/>
        </w:rPr>
        <w:t xml:space="preserve"> also</w:t>
      </w:r>
      <w:r w:rsidRPr="009B71DA">
        <w:rPr>
          <w:rFonts w:ascii="Calibri" w:eastAsia="Calibri" w:hAnsi="Calibri" w:cs="Calibri"/>
          <w:sz w:val="22"/>
          <w:szCs w:val="22"/>
        </w:rPr>
        <w:t xml:space="preserve"> founded the Jakarta Christian Youth Orchestra in 2011, and served as Music Faculty of the International Reformed Evangelical Seminary.</w:t>
      </w:r>
    </w:p>
    <w:p w14:paraId="113DA03C" w14:textId="328AC116" w:rsidR="000C3241" w:rsidRDefault="0090515D" w:rsidP="000C3241">
      <w:pPr>
        <w:rPr>
          <w:rFonts w:ascii="Calibri" w:eastAsia="Calibri" w:hAnsi="Calibri" w:cs="Calibri"/>
          <w:sz w:val="22"/>
          <w:szCs w:val="22"/>
        </w:rPr>
      </w:pPr>
      <w:r w:rsidRPr="009B71DA">
        <w:rPr>
          <w:rFonts w:ascii="Calibri" w:eastAsia="Calibri" w:hAnsi="Calibri" w:cs="Calibri"/>
          <w:sz w:val="22"/>
          <w:szCs w:val="22"/>
        </w:rPr>
        <w:lastRenderedPageBreak/>
        <w:t xml:space="preserve">Rebecca was the First Prize Winner of the inaugural La Maestra 2020 competition, where she was also awarded the ARTE Prize and the French Concert Halls &amp; Orchestras Prize. She served as Junior Fellow in Conducting at the Royal Northern College of Music, and received the Taki Award for the Taki Concordia Conducting Fellowship, where she worked closely with Marin Alsop. She was also a Conducting Fellow at the Cabrillo Festival of Contemporary Music and was awarded the David </w:t>
      </w:r>
      <w:proofErr w:type="spellStart"/>
      <w:r w:rsidRPr="009B71DA">
        <w:rPr>
          <w:rFonts w:ascii="Calibri" w:eastAsia="Calibri" w:hAnsi="Calibri" w:cs="Calibri"/>
          <w:sz w:val="22"/>
          <w:szCs w:val="22"/>
        </w:rPr>
        <w:t>Effron</w:t>
      </w:r>
      <w:proofErr w:type="spellEnd"/>
      <w:r w:rsidRPr="009B71DA">
        <w:rPr>
          <w:rFonts w:ascii="Calibri" w:eastAsia="Calibri" w:hAnsi="Calibri" w:cs="Calibri"/>
          <w:sz w:val="22"/>
          <w:szCs w:val="22"/>
        </w:rPr>
        <w:t xml:space="preserve"> Conducting Fellowship at the Chautauqua Institution.</w:t>
      </w:r>
    </w:p>
    <w:p w14:paraId="101E29F5" w14:textId="77777777" w:rsidR="009B6076" w:rsidRDefault="009B6076" w:rsidP="000C3241">
      <w:pPr>
        <w:rPr>
          <w:rFonts w:ascii="Calibri" w:eastAsia="Calibri" w:hAnsi="Calibri" w:cs="Calibri"/>
          <w:sz w:val="22"/>
          <w:szCs w:val="22"/>
        </w:rPr>
      </w:pPr>
    </w:p>
    <w:p w14:paraId="3FBDBF22" w14:textId="77777777" w:rsidR="000C3241" w:rsidRPr="000C3241" w:rsidRDefault="000C3241" w:rsidP="000C3241">
      <w:pPr>
        <w:rPr>
          <w:rFonts w:ascii="Calibri" w:eastAsia="Calibri" w:hAnsi="Calibri" w:cs="Calibri"/>
          <w:sz w:val="22"/>
          <w:szCs w:val="22"/>
        </w:rPr>
      </w:pPr>
    </w:p>
    <w:p w14:paraId="4ED0BC1B" w14:textId="2F27105E" w:rsidR="00CD292F" w:rsidRPr="009B71DA" w:rsidRDefault="00474082" w:rsidP="00F4498A">
      <w:pPr>
        <w:spacing w:after="160"/>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75648" behindDoc="0" locked="0" layoutInCell="1" hidden="0" allowOverlap="1" wp14:anchorId="3B5A837A" wp14:editId="0BD22FEE">
            <wp:simplePos x="0" y="0"/>
            <wp:positionH relativeFrom="margin">
              <wp:posOffset>45865</wp:posOffset>
            </wp:positionH>
            <wp:positionV relativeFrom="paragraph">
              <wp:posOffset>82429</wp:posOffset>
            </wp:positionV>
            <wp:extent cx="1371600" cy="1371600"/>
            <wp:effectExtent l="0" t="0" r="0" b="0"/>
            <wp:wrapSquare wrapText="bothSides" distT="114300" distB="114300" distL="114300" distR="114300"/>
            <wp:docPr id="14" name="image10.jpg">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42">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DD" w:rsidRPr="009B71DA">
        <w:rPr>
          <w:rFonts w:ascii="Calibri" w:eastAsia="Calibri" w:hAnsi="Calibri" w:cs="Calibri"/>
          <w:b/>
          <w:sz w:val="22"/>
          <w:szCs w:val="22"/>
        </w:rPr>
        <w:t>Alex Malofeev</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Piano</w:t>
      </w:r>
    </w:p>
    <w:p w14:paraId="124BB414" w14:textId="6FA1F040" w:rsidR="0090515D" w:rsidRPr="009B71DA" w:rsidRDefault="0090515D" w:rsidP="0090515D">
      <w:pPr>
        <w:pStyle w:val="NormalWeb"/>
        <w:spacing w:before="0" w:beforeAutospacing="0" w:after="150" w:afterAutospacing="0"/>
        <w:rPr>
          <w:rFonts w:ascii="Calibri" w:hAnsi="Calibri" w:cs="Calibri"/>
          <w:sz w:val="22"/>
          <w:szCs w:val="22"/>
        </w:rPr>
      </w:pPr>
      <w:r w:rsidRPr="009B71DA">
        <w:rPr>
          <w:rFonts w:ascii="Calibri" w:hAnsi="Calibri" w:cs="Calibri"/>
          <w:sz w:val="22"/>
          <w:szCs w:val="22"/>
        </w:rPr>
        <w:t xml:space="preserve">Russian piano prodigy Alexander Malofeev came to prominence when he won the International Tchaikovsky Competition for Young Musicians at age thirteen. He has since won numerous awards including the Grand Prix of the International Competition for Young Pianists Grand Piano Competition, the </w:t>
      </w:r>
      <w:proofErr w:type="spellStart"/>
      <w:r w:rsidRPr="009B71DA">
        <w:rPr>
          <w:rFonts w:ascii="Calibri" w:hAnsi="Calibri" w:cs="Calibri"/>
          <w:sz w:val="22"/>
          <w:szCs w:val="22"/>
        </w:rPr>
        <w:t>Premio</w:t>
      </w:r>
      <w:proofErr w:type="spellEnd"/>
      <w:r w:rsidRPr="009B71DA">
        <w:rPr>
          <w:rFonts w:ascii="Calibri" w:hAnsi="Calibri" w:cs="Calibri"/>
          <w:sz w:val="22"/>
          <w:szCs w:val="22"/>
        </w:rPr>
        <w:t xml:space="preserve"> </w:t>
      </w:r>
      <w:proofErr w:type="spellStart"/>
      <w:r w:rsidRPr="009B71DA">
        <w:rPr>
          <w:rFonts w:ascii="Calibri" w:hAnsi="Calibri" w:cs="Calibri"/>
          <w:sz w:val="22"/>
          <w:szCs w:val="22"/>
        </w:rPr>
        <w:t>Giovane</w:t>
      </w:r>
      <w:proofErr w:type="spellEnd"/>
      <w:r w:rsidRPr="009B71DA">
        <w:rPr>
          <w:rFonts w:ascii="Calibri" w:hAnsi="Calibri" w:cs="Calibri"/>
          <w:sz w:val="22"/>
          <w:szCs w:val="22"/>
        </w:rPr>
        <w:t xml:space="preserve"> </w:t>
      </w:r>
      <w:proofErr w:type="spellStart"/>
      <w:r w:rsidRPr="009B71DA">
        <w:rPr>
          <w:rFonts w:ascii="Calibri" w:hAnsi="Calibri" w:cs="Calibri"/>
          <w:sz w:val="22"/>
          <w:szCs w:val="22"/>
        </w:rPr>
        <w:t>Talento</w:t>
      </w:r>
      <w:proofErr w:type="spellEnd"/>
      <w:r w:rsidRPr="009B71DA">
        <w:rPr>
          <w:rFonts w:ascii="Calibri" w:hAnsi="Calibri" w:cs="Calibri"/>
          <w:sz w:val="22"/>
          <w:szCs w:val="22"/>
        </w:rPr>
        <w:t xml:space="preserve"> Musicale </w:t>
      </w:r>
      <w:proofErr w:type="spellStart"/>
      <w:r w:rsidRPr="009B71DA">
        <w:rPr>
          <w:rFonts w:ascii="Calibri" w:hAnsi="Calibri" w:cs="Calibri"/>
          <w:sz w:val="22"/>
          <w:szCs w:val="22"/>
        </w:rPr>
        <w:t>dell’anno</w:t>
      </w:r>
      <w:proofErr w:type="spellEnd"/>
      <w:r w:rsidRPr="009B71DA">
        <w:rPr>
          <w:rFonts w:ascii="Calibri" w:hAnsi="Calibri" w:cs="Calibri"/>
          <w:sz w:val="22"/>
          <w:szCs w:val="22"/>
        </w:rPr>
        <w:t xml:space="preserve">, and Best Young Musician of 2017, when he also became the first Young Yamaha Artist. </w:t>
      </w:r>
    </w:p>
    <w:p w14:paraId="7D4814CF" w14:textId="7335819A" w:rsidR="0090515D" w:rsidRPr="009B71DA" w:rsidRDefault="0090515D" w:rsidP="009B6076">
      <w:pPr>
        <w:pStyle w:val="NormalWeb"/>
        <w:spacing w:after="0" w:afterAutospacing="0"/>
        <w:rPr>
          <w:rFonts w:ascii="Calibri" w:hAnsi="Calibri" w:cs="Calibri"/>
          <w:sz w:val="22"/>
          <w:szCs w:val="22"/>
        </w:rPr>
      </w:pPr>
      <w:r w:rsidRPr="009B71DA">
        <w:rPr>
          <w:rFonts w:ascii="Calibri" w:hAnsi="Calibri" w:cs="Calibri"/>
          <w:sz w:val="22"/>
          <w:szCs w:val="22"/>
        </w:rPr>
        <w:t xml:space="preserve">He has </w:t>
      </w:r>
      <w:r w:rsidR="009B6076">
        <w:rPr>
          <w:rFonts w:ascii="Calibri" w:hAnsi="Calibri" w:cs="Calibri"/>
          <w:sz w:val="22"/>
          <w:szCs w:val="22"/>
        </w:rPr>
        <w:t xml:space="preserve">performed </w:t>
      </w:r>
      <w:r w:rsidRPr="009B71DA">
        <w:rPr>
          <w:rFonts w:ascii="Calibri" w:hAnsi="Calibri" w:cs="Calibri"/>
          <w:sz w:val="22"/>
          <w:szCs w:val="22"/>
        </w:rPr>
        <w:t xml:space="preserve">with the most preeminent orchestras around the world, including with the New World Symphony </w:t>
      </w:r>
      <w:r w:rsidR="009B6076">
        <w:rPr>
          <w:rFonts w:ascii="Calibri" w:hAnsi="Calibri" w:cs="Calibri"/>
          <w:sz w:val="22"/>
          <w:szCs w:val="22"/>
        </w:rPr>
        <w:t>with</w:t>
      </w:r>
      <w:r w:rsidRPr="009B71DA">
        <w:rPr>
          <w:rFonts w:ascii="Calibri" w:hAnsi="Calibri" w:cs="Calibri"/>
          <w:sz w:val="22"/>
          <w:szCs w:val="22"/>
        </w:rPr>
        <w:t xml:space="preserve"> Michael Tilson Thomas, La Scala Orchestra and Lucerne Festival Orchestra with Riccardo </w:t>
      </w:r>
      <w:proofErr w:type="spellStart"/>
      <w:r w:rsidRPr="009B71DA">
        <w:rPr>
          <w:rFonts w:ascii="Calibri" w:hAnsi="Calibri" w:cs="Calibri"/>
          <w:sz w:val="22"/>
          <w:szCs w:val="22"/>
        </w:rPr>
        <w:t>Chailly</w:t>
      </w:r>
      <w:proofErr w:type="spellEnd"/>
      <w:r w:rsidRPr="009B71DA">
        <w:rPr>
          <w:rFonts w:ascii="Calibri" w:hAnsi="Calibri" w:cs="Calibri"/>
          <w:sz w:val="22"/>
          <w:szCs w:val="22"/>
        </w:rPr>
        <w:t xml:space="preserve">, the Philadelphia Orchestra, Russian National Orchestra and the Concertgebouw Amsterdam, where he opened the 30th anniversary concert of the renowned </w:t>
      </w:r>
      <w:proofErr w:type="spellStart"/>
      <w:r w:rsidRPr="009B71DA">
        <w:rPr>
          <w:rFonts w:ascii="Calibri" w:hAnsi="Calibri" w:cs="Calibri"/>
          <w:sz w:val="22"/>
          <w:szCs w:val="22"/>
        </w:rPr>
        <w:t>Meester</w:t>
      </w:r>
      <w:proofErr w:type="spellEnd"/>
      <w:r w:rsidRPr="009B71DA">
        <w:rPr>
          <w:rFonts w:ascii="Calibri" w:hAnsi="Calibri" w:cs="Calibri"/>
          <w:sz w:val="22"/>
          <w:szCs w:val="22"/>
        </w:rPr>
        <w:t xml:space="preserve"> Pianists series.</w:t>
      </w:r>
    </w:p>
    <w:p w14:paraId="31F8BD4B" w14:textId="77777777" w:rsidR="00BB7E4C" w:rsidRPr="009B6076" w:rsidRDefault="00BB7E4C" w:rsidP="00C10EB9">
      <w:pPr>
        <w:spacing w:before="240" w:after="240"/>
        <w:rPr>
          <w:rFonts w:ascii="Calibri" w:eastAsia="Calibri" w:hAnsi="Calibri" w:cs="Calibri"/>
          <w:sz w:val="10"/>
          <w:szCs w:val="10"/>
        </w:rPr>
      </w:pPr>
    </w:p>
    <w:p w14:paraId="03D4E1CD" w14:textId="75AF8AE7" w:rsidR="00CD292F" w:rsidRPr="009B71DA" w:rsidRDefault="006B4B9E" w:rsidP="005C4FA6">
      <w:pPr>
        <w:rPr>
          <w:rFonts w:ascii="Calibri" w:eastAsia="Calibri" w:hAnsi="Calibri" w:cs="Calibri"/>
          <w:b/>
          <w:sz w:val="22"/>
          <w:szCs w:val="22"/>
        </w:rPr>
      </w:pPr>
      <w:r w:rsidRPr="009B71DA">
        <w:rPr>
          <w:rFonts w:ascii="Calibri" w:hAnsi="Calibri" w:cs="Calibri"/>
          <w:noProof/>
          <w:sz w:val="22"/>
          <w:szCs w:val="22"/>
        </w:rPr>
        <w:drawing>
          <wp:anchor distT="114300" distB="114300" distL="114300" distR="114300" simplePos="0" relativeHeight="251676672" behindDoc="0" locked="0" layoutInCell="1" hidden="0" allowOverlap="1" wp14:anchorId="3B170F85" wp14:editId="1FD93188">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20" name="image21.jpg">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DD" w:rsidRPr="009B71DA">
        <w:rPr>
          <w:rFonts w:ascii="Calibri" w:eastAsia="Calibri" w:hAnsi="Calibri" w:cs="Calibri"/>
          <w:b/>
          <w:sz w:val="22"/>
          <w:szCs w:val="22"/>
        </w:rPr>
        <w:t>Huang Ruo</w:t>
      </w:r>
    </w:p>
    <w:p w14:paraId="756017DD" w14:textId="1BBED654" w:rsidR="00CD292F" w:rsidRPr="009B71DA" w:rsidRDefault="003577C5" w:rsidP="00F4498A">
      <w:pPr>
        <w:spacing w:after="160"/>
        <w:rPr>
          <w:rFonts w:ascii="Calibri" w:eastAsia="Calibri" w:hAnsi="Calibri" w:cs="Calibri"/>
          <w:b/>
          <w:sz w:val="22"/>
          <w:szCs w:val="22"/>
        </w:rPr>
      </w:pPr>
      <w:r w:rsidRPr="009B71DA">
        <w:rPr>
          <w:rFonts w:ascii="Calibri" w:eastAsia="Calibri" w:hAnsi="Calibri" w:cs="Calibri"/>
          <w:b/>
          <w:sz w:val="22"/>
          <w:szCs w:val="22"/>
        </w:rPr>
        <w:t>Composer</w:t>
      </w:r>
    </w:p>
    <w:p w14:paraId="4662E160" w14:textId="506FC268" w:rsidR="0090515D" w:rsidRPr="009B71DA" w:rsidRDefault="0090515D" w:rsidP="0090515D">
      <w:pPr>
        <w:pStyle w:val="NormalWeb"/>
        <w:shd w:val="clear" w:color="auto" w:fill="FFFFFF"/>
        <w:spacing w:before="0" w:beforeAutospacing="0" w:after="0" w:afterAutospacing="0"/>
        <w:textAlignment w:val="baseline"/>
        <w:rPr>
          <w:rFonts w:ascii="Calibri" w:hAnsi="Calibri" w:cs="Calibri"/>
          <w:color w:val="111111"/>
          <w:sz w:val="22"/>
          <w:szCs w:val="22"/>
        </w:rPr>
      </w:pPr>
      <w:r w:rsidRPr="009B71DA">
        <w:rPr>
          <w:rFonts w:ascii="Calibri" w:hAnsi="Calibri" w:cs="Calibri"/>
          <w:color w:val="111111"/>
          <w:sz w:val="22"/>
          <w:szCs w:val="22"/>
        </w:rPr>
        <w:t xml:space="preserve">Lauded by the </w:t>
      </w:r>
      <w:r w:rsidRPr="009B71DA">
        <w:rPr>
          <w:rFonts w:ascii="Calibri" w:hAnsi="Calibri" w:cs="Calibri"/>
          <w:i/>
          <w:color w:val="111111"/>
          <w:sz w:val="22"/>
          <w:szCs w:val="22"/>
        </w:rPr>
        <w:t>New Yorker</w:t>
      </w:r>
      <w:r w:rsidRPr="009B71DA">
        <w:rPr>
          <w:rFonts w:ascii="Calibri" w:hAnsi="Calibri" w:cs="Calibri"/>
          <w:color w:val="111111"/>
          <w:sz w:val="22"/>
          <w:szCs w:val="22"/>
        </w:rPr>
        <w:t xml:space="preserve"> as “one of the world’s leading young composers,” Huang Ruo’s vibrant and inventive musical voice draws equal inspiration from Chinese ancient and folk music, Western avant-garde, experimental, noise, natural and processed sound, rock and jazz. </w:t>
      </w:r>
      <w:r w:rsidR="009B6076">
        <w:rPr>
          <w:rFonts w:ascii="Calibri" w:hAnsi="Calibri" w:cs="Calibri"/>
          <w:color w:val="111111"/>
          <w:sz w:val="22"/>
          <w:szCs w:val="22"/>
        </w:rPr>
        <w:t>His</w:t>
      </w:r>
      <w:r w:rsidRPr="009B71DA">
        <w:rPr>
          <w:rFonts w:ascii="Calibri" w:hAnsi="Calibri" w:cs="Calibri"/>
          <w:color w:val="111111"/>
          <w:sz w:val="22"/>
          <w:szCs w:val="22"/>
        </w:rPr>
        <w:t xml:space="preserve"> music has been premiered by orchestras worldwide, with his diverse compositional works spanning from orchestra, chamber music, opera, theater and dance, to cross-genre, sound installation, multi-media, experimental improvisation, folk rock and film.</w:t>
      </w:r>
    </w:p>
    <w:p w14:paraId="5A6CF369" w14:textId="77777777" w:rsidR="0090515D" w:rsidRPr="009B71DA" w:rsidRDefault="0090515D" w:rsidP="0090515D">
      <w:pPr>
        <w:pStyle w:val="NormalWeb"/>
        <w:shd w:val="clear" w:color="auto" w:fill="FFFFFF"/>
        <w:spacing w:before="0" w:beforeAutospacing="0" w:after="0" w:afterAutospacing="0"/>
        <w:textAlignment w:val="baseline"/>
        <w:rPr>
          <w:rFonts w:ascii="Calibri" w:hAnsi="Calibri" w:cs="Calibri"/>
          <w:color w:val="111111"/>
          <w:sz w:val="22"/>
          <w:szCs w:val="22"/>
        </w:rPr>
      </w:pPr>
    </w:p>
    <w:p w14:paraId="6D6D4205" w14:textId="513493D9" w:rsidR="005B3B8E" w:rsidRPr="00F4498A" w:rsidRDefault="0090515D" w:rsidP="00F4498A">
      <w:pPr>
        <w:pStyle w:val="NormalWeb"/>
        <w:shd w:val="clear" w:color="auto" w:fill="FFFFFF"/>
        <w:spacing w:before="0" w:beforeAutospacing="0" w:after="0" w:afterAutospacing="0"/>
        <w:textAlignment w:val="baseline"/>
        <w:rPr>
          <w:rFonts w:ascii="Calibri" w:hAnsi="Calibri" w:cs="Calibri"/>
          <w:color w:val="111111"/>
          <w:sz w:val="22"/>
          <w:szCs w:val="22"/>
        </w:rPr>
      </w:pPr>
      <w:r w:rsidRPr="009B71DA">
        <w:rPr>
          <w:rFonts w:ascii="Calibri" w:hAnsi="Calibri" w:cs="Calibri"/>
          <w:color w:val="111111"/>
          <w:sz w:val="22"/>
          <w:szCs w:val="22"/>
        </w:rPr>
        <w:t xml:space="preserve">Huang Ruo is composer-in-residence at the National Symphony Orchestra of Taiwan and was the first composer-in-residence of the Concertgebouw Amsterdam. </w:t>
      </w:r>
      <w:r w:rsidR="009B6076">
        <w:rPr>
          <w:rFonts w:ascii="Calibri" w:hAnsi="Calibri" w:cs="Calibri"/>
          <w:color w:val="111111"/>
          <w:sz w:val="22"/>
          <w:szCs w:val="22"/>
        </w:rPr>
        <w:t>He</w:t>
      </w:r>
      <w:r w:rsidRPr="009B71DA">
        <w:rPr>
          <w:rFonts w:ascii="Calibri" w:hAnsi="Calibri" w:cs="Calibri"/>
          <w:color w:val="111111"/>
          <w:sz w:val="22"/>
          <w:szCs w:val="22"/>
        </w:rPr>
        <w:t xml:space="preserve"> is currently on the composition faculty at the Mannes College of Music at the New School in N</w:t>
      </w:r>
      <w:r w:rsidR="009B6076">
        <w:rPr>
          <w:rFonts w:ascii="Calibri" w:hAnsi="Calibri" w:cs="Calibri"/>
          <w:color w:val="111111"/>
          <w:sz w:val="22"/>
          <w:szCs w:val="22"/>
        </w:rPr>
        <w:t>ew York</w:t>
      </w:r>
      <w:r w:rsidRPr="009B71DA">
        <w:rPr>
          <w:rFonts w:ascii="Calibri" w:hAnsi="Calibri" w:cs="Calibri"/>
          <w:color w:val="111111"/>
          <w:sz w:val="22"/>
          <w:szCs w:val="22"/>
        </w:rPr>
        <w:t xml:space="preserve">. He is the artistic director and conductor of Ensemble FIRE (Future In </w:t>
      </w:r>
      <w:proofErr w:type="spellStart"/>
      <w:r w:rsidRPr="009B71DA">
        <w:rPr>
          <w:rFonts w:ascii="Calibri" w:hAnsi="Calibri" w:cs="Calibri"/>
          <w:color w:val="111111"/>
          <w:sz w:val="22"/>
          <w:szCs w:val="22"/>
        </w:rPr>
        <w:t>REverse</w:t>
      </w:r>
      <w:proofErr w:type="spellEnd"/>
      <w:r w:rsidRPr="009B71DA">
        <w:rPr>
          <w:rFonts w:ascii="Calibri" w:hAnsi="Calibri" w:cs="Calibri"/>
          <w:color w:val="111111"/>
          <w:sz w:val="22"/>
          <w:szCs w:val="22"/>
        </w:rPr>
        <w:t>), and was selected as a Young Leader Fellow by the National Committee on United States-China Relations.</w:t>
      </w:r>
    </w:p>
    <w:p w14:paraId="179D3448" w14:textId="77777777" w:rsidR="005F1097" w:rsidRPr="009B71DA" w:rsidRDefault="005F1097" w:rsidP="005C4FA6">
      <w:pPr>
        <w:rPr>
          <w:rFonts w:ascii="Calibri" w:eastAsia="Calibri" w:hAnsi="Calibri" w:cs="Calibri"/>
          <w:b/>
          <w:sz w:val="22"/>
          <w:szCs w:val="22"/>
        </w:rPr>
      </w:pPr>
    </w:p>
    <w:p w14:paraId="7F81121F" w14:textId="6686518E" w:rsidR="005B3B8E" w:rsidRPr="009B71DA" w:rsidRDefault="00BA3135" w:rsidP="005C4FA6">
      <w:pPr>
        <w:rPr>
          <w:rFonts w:ascii="Calibri" w:eastAsia="Calibri" w:hAnsi="Calibri" w:cs="Calibri"/>
          <w:b/>
          <w:sz w:val="22"/>
          <w:szCs w:val="22"/>
        </w:rPr>
      </w:pPr>
      <w:r w:rsidRPr="009B71DA">
        <w:rPr>
          <w:rFonts w:ascii="Calibri" w:eastAsia="Calibri" w:hAnsi="Calibri" w:cs="Calibri"/>
          <w:b/>
          <w:sz w:val="22"/>
          <w:szCs w:val="22"/>
        </w:rPr>
        <w:t>American in Paris</w:t>
      </w:r>
      <w:r w:rsidR="001B4696" w:rsidRPr="009B71DA">
        <w:rPr>
          <w:rFonts w:ascii="Calibri" w:eastAsia="Calibri" w:hAnsi="Calibri" w:cs="Calibri"/>
          <w:b/>
          <w:sz w:val="22"/>
          <w:szCs w:val="22"/>
        </w:rPr>
        <w:t xml:space="preserve">, April </w:t>
      </w:r>
      <w:r w:rsidRPr="009B71DA">
        <w:rPr>
          <w:rFonts w:ascii="Calibri" w:eastAsia="Calibri" w:hAnsi="Calibri" w:cs="Calibri"/>
          <w:b/>
          <w:sz w:val="22"/>
          <w:szCs w:val="22"/>
        </w:rPr>
        <w:t>29, 2023</w:t>
      </w:r>
    </w:p>
    <w:p w14:paraId="522DA8B0" w14:textId="160A1213" w:rsidR="00CD292F" w:rsidRPr="009B71DA" w:rsidRDefault="00CD292F" w:rsidP="005C4FA6">
      <w:pPr>
        <w:rPr>
          <w:rFonts w:ascii="Calibri" w:eastAsia="Calibri" w:hAnsi="Calibri" w:cs="Calibri"/>
          <w:sz w:val="22"/>
          <w:szCs w:val="22"/>
          <w:highlight w:val="white"/>
        </w:rPr>
      </w:pPr>
    </w:p>
    <w:p w14:paraId="3CAD53FC" w14:textId="1659D76A" w:rsidR="00CD292F" w:rsidRPr="009B71DA" w:rsidRDefault="00465AB9" w:rsidP="005C4FA6">
      <w:pPr>
        <w:rPr>
          <w:rFonts w:ascii="Calibri" w:eastAsia="Calibri" w:hAnsi="Calibri" w:cs="Calibri"/>
          <w:b/>
          <w:sz w:val="22"/>
          <w:szCs w:val="22"/>
          <w:highlight w:val="white"/>
        </w:rPr>
      </w:pPr>
      <w:r w:rsidRPr="009B71DA">
        <w:rPr>
          <w:rFonts w:ascii="Calibri" w:hAnsi="Calibri" w:cs="Calibri"/>
          <w:noProof/>
          <w:sz w:val="22"/>
          <w:szCs w:val="22"/>
        </w:rPr>
        <w:drawing>
          <wp:anchor distT="114300" distB="114300" distL="114300" distR="114300" simplePos="0" relativeHeight="251677696" behindDoc="0" locked="0" layoutInCell="1" hidden="0" allowOverlap="1" wp14:anchorId="6EFEC908" wp14:editId="48AE8EF9">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3" name="image14.jpg">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DD" w:rsidRPr="009B71DA">
        <w:rPr>
          <w:rFonts w:ascii="Calibri" w:eastAsia="Calibri" w:hAnsi="Calibri" w:cs="Calibri"/>
          <w:b/>
          <w:sz w:val="22"/>
          <w:szCs w:val="22"/>
          <w:highlight w:val="white"/>
        </w:rPr>
        <w:t>Kensho Watanabe</w:t>
      </w:r>
    </w:p>
    <w:p w14:paraId="607BC189" w14:textId="7678E0ED" w:rsidR="00CD292F" w:rsidRPr="009B71DA" w:rsidRDefault="003577C5" w:rsidP="005C4FA6">
      <w:pPr>
        <w:rPr>
          <w:rFonts w:ascii="Calibri" w:eastAsia="Calibri" w:hAnsi="Calibri" w:cs="Calibri"/>
          <w:b/>
          <w:sz w:val="22"/>
          <w:szCs w:val="22"/>
          <w:highlight w:val="white"/>
        </w:rPr>
      </w:pPr>
      <w:r w:rsidRPr="009B71DA">
        <w:rPr>
          <w:rFonts w:ascii="Calibri" w:eastAsia="Calibri" w:hAnsi="Calibri" w:cs="Calibri"/>
          <w:b/>
          <w:sz w:val="22"/>
          <w:szCs w:val="22"/>
          <w:highlight w:val="white"/>
        </w:rPr>
        <w:t>Conductor</w:t>
      </w:r>
    </w:p>
    <w:p w14:paraId="1BC0EFCC" w14:textId="77777777" w:rsidR="0095422C" w:rsidRPr="009B71DA" w:rsidRDefault="0095422C" w:rsidP="005C4FA6">
      <w:pPr>
        <w:rPr>
          <w:rFonts w:ascii="Calibri" w:eastAsia="Calibri" w:hAnsi="Calibri" w:cs="Calibri"/>
          <w:b/>
          <w:sz w:val="22"/>
          <w:szCs w:val="22"/>
          <w:highlight w:val="white"/>
        </w:rPr>
      </w:pPr>
    </w:p>
    <w:p w14:paraId="074D6A1C" w14:textId="77777777" w:rsidR="0090515D" w:rsidRPr="009B71DA" w:rsidRDefault="0090515D" w:rsidP="0090515D">
      <w:pPr>
        <w:pStyle w:val="NormalWeb"/>
        <w:spacing w:before="0" w:beforeAutospacing="0" w:after="150" w:afterAutospacing="0"/>
        <w:rPr>
          <w:rFonts w:ascii="Calibri" w:hAnsi="Calibri" w:cs="Calibri"/>
          <w:sz w:val="22"/>
          <w:szCs w:val="22"/>
        </w:rPr>
      </w:pPr>
      <w:r w:rsidRPr="009B71DA">
        <w:rPr>
          <w:rFonts w:ascii="Calibri" w:hAnsi="Calibri" w:cs="Calibri"/>
          <w:sz w:val="22"/>
          <w:szCs w:val="22"/>
        </w:rPr>
        <w:t xml:space="preserve">Kensho Watanabe is fast becoming one of the most exciting and versatile young conductors on the international stage. He held the position of Assistant Conductor of The Philadelphia Orchestra from 2016 to 2019 and was previously an inaugural conducting fellow of the Curtis Institute of Music under the mentorship of </w:t>
      </w:r>
      <w:proofErr w:type="spellStart"/>
      <w:r w:rsidRPr="009B71DA">
        <w:rPr>
          <w:rFonts w:ascii="Calibri" w:hAnsi="Calibri" w:cs="Calibri"/>
          <w:sz w:val="22"/>
          <w:szCs w:val="22"/>
        </w:rPr>
        <w:t>Yannick</w:t>
      </w:r>
      <w:proofErr w:type="spellEnd"/>
      <w:r w:rsidRPr="009B71DA">
        <w:rPr>
          <w:rFonts w:ascii="Calibri" w:hAnsi="Calibri" w:cs="Calibri"/>
          <w:sz w:val="22"/>
          <w:szCs w:val="22"/>
        </w:rPr>
        <w:t xml:space="preserve"> </w:t>
      </w:r>
      <w:proofErr w:type="spellStart"/>
      <w:r w:rsidRPr="009B71DA">
        <w:rPr>
          <w:rFonts w:ascii="Calibri" w:hAnsi="Calibri" w:cs="Calibri"/>
          <w:sz w:val="22"/>
          <w:szCs w:val="22"/>
        </w:rPr>
        <w:t>Nézet-Séguin</w:t>
      </w:r>
      <w:proofErr w:type="spellEnd"/>
      <w:r w:rsidRPr="009B71DA">
        <w:rPr>
          <w:rFonts w:ascii="Calibri" w:hAnsi="Calibri" w:cs="Calibri"/>
          <w:sz w:val="22"/>
          <w:szCs w:val="22"/>
        </w:rPr>
        <w:t xml:space="preserve">. Recent highlights include debuts with the London Philharmonic and Tokyo Philharmonic Orchestras, as well as his Finnish debut with the </w:t>
      </w:r>
      <w:proofErr w:type="spellStart"/>
      <w:r w:rsidRPr="009B71DA">
        <w:rPr>
          <w:rFonts w:ascii="Calibri" w:hAnsi="Calibri" w:cs="Calibri"/>
          <w:sz w:val="22"/>
          <w:szCs w:val="22"/>
        </w:rPr>
        <w:t>Jyväskylä</w:t>
      </w:r>
      <w:proofErr w:type="spellEnd"/>
      <w:r w:rsidRPr="009B71DA">
        <w:rPr>
          <w:rFonts w:ascii="Calibri" w:hAnsi="Calibri" w:cs="Calibri"/>
          <w:sz w:val="22"/>
          <w:szCs w:val="22"/>
        </w:rPr>
        <w:t xml:space="preserve"> </w:t>
      </w:r>
      <w:r w:rsidRPr="009B71DA">
        <w:rPr>
          <w:rFonts w:ascii="Calibri" w:hAnsi="Calibri" w:cs="Calibri"/>
          <w:sz w:val="22"/>
          <w:szCs w:val="22"/>
        </w:rPr>
        <w:lastRenderedPageBreak/>
        <w:t>Sinfonia. Equally at home in both symphonic and operatic repertoire, Watanabe has led numerous operas with the Curtis Opera Theatre and served as Assistant Conductor on a new production of Strauss’s Elektra at Montreal Opera.</w:t>
      </w:r>
    </w:p>
    <w:p w14:paraId="4A89C18E" w14:textId="3FEC7A28" w:rsidR="00340C79" w:rsidRPr="009B71DA" w:rsidRDefault="0090515D" w:rsidP="0090515D">
      <w:pPr>
        <w:rPr>
          <w:rFonts w:ascii="Calibri" w:eastAsia="Calibri" w:hAnsi="Calibri" w:cs="Calibri"/>
          <w:sz w:val="22"/>
          <w:szCs w:val="22"/>
          <w:highlight w:val="white"/>
        </w:rPr>
      </w:pPr>
      <w:r w:rsidRPr="009B71DA">
        <w:rPr>
          <w:rFonts w:ascii="Calibri" w:hAnsi="Calibri" w:cs="Calibri"/>
          <w:sz w:val="22"/>
          <w:szCs w:val="22"/>
        </w:rPr>
        <w:t>Watanabe was recently recognized with a Career Assistance Award by the Solti Foundation U.S. An accomplished violinist, Mr. Watanabe received his Master of Music degree from the Yale School of Music is a graduate of the Curtis Institute of Music, where he studied with distinguished conducting pedagogue Otto-Werner Mueller.</w:t>
      </w:r>
    </w:p>
    <w:p w14:paraId="0D681DC3" w14:textId="21F1CF3F" w:rsidR="00CD292F" w:rsidRPr="009B71DA" w:rsidRDefault="00EE586D" w:rsidP="005C4FA6">
      <w:pPr>
        <w:spacing w:before="280" w:after="280"/>
        <w:rPr>
          <w:rFonts w:ascii="Calibri" w:eastAsia="Calibri" w:hAnsi="Calibri" w:cs="Calibri"/>
          <w:sz w:val="22"/>
          <w:szCs w:val="22"/>
        </w:rPr>
      </w:pPr>
      <w:r w:rsidRPr="009B71DA">
        <w:rPr>
          <w:rFonts w:ascii="Calibri" w:hAnsi="Calibri" w:cs="Calibri"/>
          <w:noProof/>
          <w:sz w:val="22"/>
          <w:szCs w:val="22"/>
        </w:rPr>
        <w:drawing>
          <wp:anchor distT="114300" distB="114300" distL="114300" distR="114300" simplePos="0" relativeHeight="251678720" behindDoc="0" locked="0" layoutInCell="1" hidden="0" allowOverlap="1" wp14:anchorId="3D6293CA" wp14:editId="4F5FE191">
            <wp:simplePos x="0" y="0"/>
            <wp:positionH relativeFrom="margin">
              <wp:align>left</wp:align>
            </wp:positionH>
            <wp:positionV relativeFrom="paragraph">
              <wp:posOffset>194310</wp:posOffset>
            </wp:positionV>
            <wp:extent cx="1371600" cy="1371600"/>
            <wp:effectExtent l="0" t="0" r="0" b="0"/>
            <wp:wrapSquare wrapText="bothSides" distT="114300" distB="114300" distL="114300" distR="114300"/>
            <wp:docPr id="12" name="image20.jpg">
              <a:hlinkClick xmlns:a="http://schemas.openxmlformats.org/drawingml/2006/main" r:id="rId4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43A" w:rsidRPr="009B71DA">
        <w:rPr>
          <w:rFonts w:ascii="Calibri" w:eastAsia="Calibri" w:hAnsi="Calibri" w:cs="Calibri"/>
          <w:b/>
          <w:sz w:val="22"/>
          <w:szCs w:val="22"/>
        </w:rPr>
        <w:t xml:space="preserve">Tai Murray </w:t>
      </w:r>
      <w:r w:rsidR="003577C5" w:rsidRPr="009B71DA">
        <w:rPr>
          <w:rFonts w:ascii="Calibri" w:eastAsia="Calibri" w:hAnsi="Calibri" w:cs="Calibri"/>
          <w:b/>
          <w:sz w:val="22"/>
          <w:szCs w:val="22"/>
        </w:rPr>
        <w:br/>
      </w:r>
      <w:r w:rsidR="0031443A" w:rsidRPr="009B71DA">
        <w:rPr>
          <w:rFonts w:ascii="Calibri" w:eastAsia="Calibri" w:hAnsi="Calibri" w:cs="Calibri"/>
          <w:b/>
          <w:sz w:val="22"/>
          <w:szCs w:val="22"/>
        </w:rPr>
        <w:t>Violin</w:t>
      </w:r>
    </w:p>
    <w:p w14:paraId="2AF8835D" w14:textId="77777777" w:rsidR="0090515D" w:rsidRPr="009B71DA" w:rsidRDefault="0090515D" w:rsidP="0090515D">
      <w:pPr>
        <w:pStyle w:val="NormalWeb"/>
        <w:spacing w:before="0" w:beforeAutospacing="0" w:afterLines="100" w:after="240" w:afterAutospacing="0"/>
        <w:rPr>
          <w:rFonts w:ascii="Calibri" w:eastAsia="MS Gothic" w:hAnsi="Calibri" w:cs="Calibri"/>
          <w:sz w:val="22"/>
          <w:szCs w:val="22"/>
        </w:rPr>
      </w:pPr>
      <w:r w:rsidRPr="009B71DA">
        <w:rPr>
          <w:rFonts w:ascii="Calibri" w:hAnsi="Calibri" w:cs="Calibri"/>
          <w:sz w:val="22"/>
          <w:szCs w:val="22"/>
        </w:rPr>
        <w:t xml:space="preserve">Described as “superb” by </w:t>
      </w:r>
      <w:r w:rsidRPr="009B71DA">
        <w:rPr>
          <w:rFonts w:ascii="Calibri" w:hAnsi="Calibri" w:cs="Calibri"/>
          <w:i/>
          <w:sz w:val="22"/>
          <w:szCs w:val="22"/>
        </w:rPr>
        <w:t>The New York Times</w:t>
      </w:r>
      <w:r w:rsidRPr="009B71DA">
        <w:rPr>
          <w:rFonts w:ascii="Calibri" w:hAnsi="Calibri" w:cs="Calibri"/>
          <w:sz w:val="22"/>
          <w:szCs w:val="22"/>
        </w:rPr>
        <w:t>, violinist Tai Murray has established herself as a musical voice of a generation.</w:t>
      </w:r>
      <w:r w:rsidRPr="009B71DA">
        <w:rPr>
          <w:rFonts w:ascii="Calibri" w:eastAsia="MS Gothic" w:hAnsi="Calibri" w:cs="Calibri"/>
          <w:sz w:val="22"/>
          <w:szCs w:val="22"/>
        </w:rPr>
        <w:t xml:space="preserve"> </w:t>
      </w:r>
      <w:r w:rsidRPr="009B71DA">
        <w:rPr>
          <w:rFonts w:ascii="Calibri" w:hAnsi="Calibri" w:cs="Calibri"/>
          <w:sz w:val="22"/>
          <w:szCs w:val="22"/>
        </w:rPr>
        <w:t>Appreciated for her elegance and effortless ability, Murray creates a special bond with listeners through her personal phrasing and subtle sweetness. She is a dedicated advocate of contemporary works and among others, performed the world premiere of Malcolm Hayes’ violin concerto at the BBC PROMS in the Royal Albert Hall.</w:t>
      </w:r>
      <w:r w:rsidRPr="009B71DA">
        <w:rPr>
          <w:rFonts w:ascii="MS Gothic" w:eastAsia="MS Gothic" w:hAnsi="MS Gothic" w:cs="MS Gothic" w:hint="eastAsia"/>
          <w:sz w:val="22"/>
          <w:szCs w:val="22"/>
        </w:rPr>
        <w:t>  </w:t>
      </w:r>
    </w:p>
    <w:p w14:paraId="1AD45F94" w14:textId="03EB241E" w:rsidR="0090515D" w:rsidRPr="009B71DA" w:rsidRDefault="0090515D" w:rsidP="0090515D">
      <w:pPr>
        <w:pStyle w:val="NormalWeb"/>
        <w:spacing w:before="0" w:beforeAutospacing="0" w:afterLines="100" w:after="240" w:afterAutospacing="0"/>
        <w:rPr>
          <w:rFonts w:ascii="Calibri" w:eastAsia="MS Gothic" w:hAnsi="Calibri" w:cs="Calibri"/>
          <w:sz w:val="22"/>
          <w:szCs w:val="22"/>
        </w:rPr>
      </w:pPr>
      <w:r w:rsidRPr="009B71DA">
        <w:rPr>
          <w:rFonts w:ascii="Calibri" w:hAnsi="Calibri" w:cs="Calibri"/>
          <w:sz w:val="22"/>
          <w:szCs w:val="22"/>
        </w:rPr>
        <w:t xml:space="preserve">As a chamber musician, Murray has performed as soloist on main stages worldwide and was a member of Lincoln Center’s Chamber Music Society II. </w:t>
      </w:r>
      <w:r w:rsidR="009B6076">
        <w:rPr>
          <w:rFonts w:ascii="Calibri" w:hAnsi="Calibri" w:cs="Calibri"/>
          <w:sz w:val="22"/>
          <w:szCs w:val="22"/>
        </w:rPr>
        <w:t>She</w:t>
      </w:r>
      <w:r w:rsidRPr="009B71DA">
        <w:rPr>
          <w:rFonts w:ascii="Calibri" w:hAnsi="Calibri" w:cs="Calibri"/>
          <w:sz w:val="22"/>
          <w:szCs w:val="22"/>
        </w:rPr>
        <w:t xml:space="preserve"> is the recipient of an Avery Fisher Career Grant and was named a BBC New Generation Artist from2008-2010. Tai Murray plays a violin by Tomaso </w:t>
      </w:r>
      <w:proofErr w:type="spellStart"/>
      <w:r w:rsidRPr="009B71DA">
        <w:rPr>
          <w:rFonts w:ascii="Calibri" w:hAnsi="Calibri" w:cs="Calibri"/>
          <w:sz w:val="22"/>
          <w:szCs w:val="22"/>
        </w:rPr>
        <w:t>Balestrieri</w:t>
      </w:r>
      <w:proofErr w:type="spellEnd"/>
      <w:r w:rsidRPr="009B71DA">
        <w:rPr>
          <w:rFonts w:ascii="Calibri" w:hAnsi="Calibri" w:cs="Calibri"/>
          <w:sz w:val="22"/>
          <w:szCs w:val="22"/>
        </w:rPr>
        <w:t xml:space="preserve"> </w:t>
      </w:r>
      <w:proofErr w:type="spellStart"/>
      <w:r w:rsidRPr="009B71DA">
        <w:rPr>
          <w:rFonts w:ascii="Calibri" w:hAnsi="Calibri" w:cs="Calibri"/>
          <w:sz w:val="22"/>
          <w:szCs w:val="22"/>
        </w:rPr>
        <w:t>fecit</w:t>
      </w:r>
      <w:proofErr w:type="spellEnd"/>
      <w:r w:rsidRPr="009B71DA">
        <w:rPr>
          <w:rFonts w:ascii="Calibri" w:hAnsi="Calibri" w:cs="Calibri"/>
          <w:sz w:val="22"/>
          <w:szCs w:val="22"/>
        </w:rPr>
        <w:t xml:space="preserve"> Mantua ca. 1765, on generous loan from a private collection.</w:t>
      </w:r>
      <w:r w:rsidRPr="009B71DA">
        <w:rPr>
          <w:rFonts w:ascii="MS Gothic" w:eastAsia="MS Gothic" w:hAnsi="MS Gothic" w:cs="MS Gothic" w:hint="eastAsia"/>
          <w:sz w:val="22"/>
          <w:szCs w:val="22"/>
        </w:rPr>
        <w:t>  </w:t>
      </w:r>
      <w:r w:rsidRPr="009B71DA">
        <w:rPr>
          <w:rFonts w:ascii="Calibri" w:hAnsi="Calibri" w:cs="Calibri"/>
          <w:sz w:val="22"/>
          <w:szCs w:val="22"/>
        </w:rPr>
        <w:t> </w:t>
      </w:r>
      <w:r w:rsidRPr="009B71DA">
        <w:rPr>
          <w:rFonts w:ascii="MS Gothic" w:eastAsia="MS Gothic" w:hAnsi="MS Gothic" w:cs="MS Gothic" w:hint="eastAsia"/>
          <w:sz w:val="22"/>
          <w:szCs w:val="22"/>
        </w:rPr>
        <w:t> </w:t>
      </w:r>
      <w:r w:rsidRPr="009B71DA">
        <w:rPr>
          <w:rFonts w:ascii="Calibri" w:hAnsi="Calibri" w:cs="Calibri"/>
          <w:sz w:val="22"/>
          <w:szCs w:val="22"/>
        </w:rPr>
        <w:br/>
      </w:r>
    </w:p>
    <w:p w14:paraId="32820293" w14:textId="0A81DDDB" w:rsidR="00CD292F" w:rsidRPr="009B71DA" w:rsidRDefault="00872F0D" w:rsidP="005C4FA6">
      <w:pPr>
        <w:spacing w:before="280" w:after="240"/>
        <w:rPr>
          <w:rFonts w:ascii="Calibri" w:eastAsia="Calibri" w:hAnsi="Calibri" w:cs="Calibri"/>
          <w:sz w:val="22"/>
          <w:szCs w:val="22"/>
        </w:rPr>
      </w:pPr>
      <w:r w:rsidRPr="009B71DA">
        <w:rPr>
          <w:rFonts w:ascii="Calibri" w:hAnsi="Calibri" w:cs="Calibri"/>
          <w:noProof/>
          <w:sz w:val="22"/>
          <w:szCs w:val="22"/>
        </w:rPr>
        <w:drawing>
          <wp:anchor distT="114300" distB="114300" distL="114300" distR="114300" simplePos="0" relativeHeight="251680768" behindDoc="0" locked="0" layoutInCell="1" hidden="0" allowOverlap="1" wp14:anchorId="515366B6" wp14:editId="142C79B2">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18" name="image22.jpg">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0" name="image22.jp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43A" w:rsidRPr="009B71DA">
        <w:rPr>
          <w:rFonts w:ascii="Calibri" w:eastAsia="Calibri" w:hAnsi="Calibri" w:cs="Calibri"/>
          <w:b/>
          <w:sz w:val="22"/>
          <w:szCs w:val="22"/>
        </w:rPr>
        <w:t>Carlos Simon</w:t>
      </w:r>
      <w:r w:rsidR="003577C5" w:rsidRPr="009B71DA">
        <w:rPr>
          <w:rFonts w:ascii="Calibri" w:eastAsia="Calibri" w:hAnsi="Calibri" w:cs="Calibri"/>
          <w:sz w:val="22"/>
          <w:szCs w:val="22"/>
        </w:rPr>
        <w:br/>
      </w:r>
      <w:r w:rsidR="003577C5" w:rsidRPr="009B71DA">
        <w:rPr>
          <w:rFonts w:ascii="Calibri" w:eastAsia="Calibri" w:hAnsi="Calibri" w:cs="Calibri"/>
          <w:b/>
          <w:sz w:val="22"/>
          <w:szCs w:val="22"/>
        </w:rPr>
        <w:t>Composer</w:t>
      </w:r>
    </w:p>
    <w:p w14:paraId="3D83BBE3" w14:textId="2A1FAC21" w:rsidR="0090515D" w:rsidRPr="009B71DA" w:rsidRDefault="0090515D" w:rsidP="0090515D">
      <w:pPr>
        <w:pStyle w:val="NormalWeb"/>
        <w:shd w:val="clear" w:color="auto" w:fill="FFFFFF"/>
        <w:spacing w:before="0" w:beforeAutospacing="0" w:afterLines="100" w:after="240" w:afterAutospacing="0"/>
        <w:rPr>
          <w:rFonts w:ascii="Calibri" w:hAnsi="Calibri" w:cs="Calibri"/>
          <w:color w:val="000000" w:themeColor="text1"/>
          <w:sz w:val="22"/>
          <w:szCs w:val="22"/>
        </w:rPr>
      </w:pPr>
      <w:r w:rsidRPr="009B71DA">
        <w:rPr>
          <w:rStyle w:val="Strong"/>
          <w:rFonts w:ascii="Calibri" w:hAnsi="Calibri" w:cs="Calibri"/>
          <w:b w:val="0"/>
          <w:color w:val="000000" w:themeColor="text1"/>
          <w:sz w:val="22"/>
          <w:szCs w:val="22"/>
        </w:rPr>
        <w:t>Hailing from A</w:t>
      </w:r>
      <w:r w:rsidR="00F654B4">
        <w:rPr>
          <w:rStyle w:val="Strong"/>
          <w:rFonts w:ascii="Calibri" w:hAnsi="Calibri" w:cs="Calibri"/>
          <w:b w:val="0"/>
          <w:color w:val="000000" w:themeColor="text1"/>
          <w:sz w:val="22"/>
          <w:szCs w:val="22"/>
        </w:rPr>
        <w:t>tl</w:t>
      </w:r>
      <w:r w:rsidRPr="009B71DA">
        <w:rPr>
          <w:rStyle w:val="Strong"/>
          <w:rFonts w:ascii="Calibri" w:hAnsi="Calibri" w:cs="Calibri"/>
          <w:b w:val="0"/>
          <w:color w:val="000000" w:themeColor="text1"/>
          <w:sz w:val="22"/>
          <w:szCs w:val="22"/>
        </w:rPr>
        <w:t>anta, Georgia, Carlos Simon</w:t>
      </w:r>
      <w:r w:rsidRPr="009B71DA">
        <w:rPr>
          <w:rFonts w:ascii="Calibri" w:hAnsi="Calibri" w:cs="Calibri"/>
          <w:color w:val="000000" w:themeColor="text1"/>
          <w:sz w:val="22"/>
          <w:szCs w:val="22"/>
        </w:rPr>
        <w:t xml:space="preserve">’s music ranges from concert music for large and small ensembles to film scores with influences of jazz, gospel and neo-romanticism. Simon is Music Director and keyboardist for </w:t>
      </w:r>
      <w:r w:rsidR="009B6076">
        <w:rPr>
          <w:rFonts w:ascii="Calibri" w:hAnsi="Calibri" w:cs="Calibri"/>
          <w:color w:val="000000" w:themeColor="text1"/>
          <w:sz w:val="22"/>
          <w:szCs w:val="22"/>
        </w:rPr>
        <w:t xml:space="preserve">Grammy </w:t>
      </w:r>
      <w:r w:rsidRPr="009B71DA">
        <w:rPr>
          <w:rFonts w:ascii="Calibri" w:hAnsi="Calibri" w:cs="Calibri"/>
          <w:color w:val="000000" w:themeColor="text1"/>
          <w:sz w:val="22"/>
          <w:szCs w:val="22"/>
        </w:rPr>
        <w:t>Award</w:t>
      </w:r>
      <w:r w:rsidR="009B6076">
        <w:rPr>
          <w:rFonts w:ascii="Calibri" w:hAnsi="Calibri" w:cs="Calibri"/>
          <w:color w:val="000000" w:themeColor="text1"/>
          <w:sz w:val="22"/>
          <w:szCs w:val="22"/>
        </w:rPr>
        <w:t>-</w:t>
      </w:r>
      <w:r w:rsidRPr="009B71DA">
        <w:rPr>
          <w:rFonts w:ascii="Calibri" w:hAnsi="Calibri" w:cs="Calibri"/>
          <w:color w:val="000000" w:themeColor="text1"/>
          <w:sz w:val="22"/>
          <w:szCs w:val="22"/>
        </w:rPr>
        <w:t xml:space="preserve">winning singer Jennifer Holliday and has also served as a contributing arranger for Rachel Barton Pine Foundation’s </w:t>
      </w:r>
      <w:r w:rsidRPr="009B71DA">
        <w:rPr>
          <w:rFonts w:ascii="Calibri" w:hAnsi="Calibri" w:cs="Calibri"/>
          <w:i/>
          <w:color w:val="000000" w:themeColor="text1"/>
          <w:sz w:val="22"/>
          <w:szCs w:val="22"/>
        </w:rPr>
        <w:t>Music by Black Composers</w:t>
      </w:r>
      <w:r w:rsidRPr="009B71DA">
        <w:rPr>
          <w:rFonts w:ascii="Calibri" w:hAnsi="Calibri" w:cs="Calibri"/>
          <w:color w:val="000000" w:themeColor="text1"/>
          <w:sz w:val="22"/>
          <w:szCs w:val="22"/>
        </w:rPr>
        <w:t xml:space="preserve"> series for violin. His string quartet, </w:t>
      </w:r>
      <w:r w:rsidRPr="009B71DA">
        <w:rPr>
          <w:rStyle w:val="Emphasis"/>
          <w:rFonts w:ascii="Calibri" w:eastAsia="Calibri Light" w:hAnsi="Calibri" w:cs="Calibri"/>
          <w:color w:val="000000" w:themeColor="text1"/>
          <w:sz w:val="22"/>
          <w:szCs w:val="22"/>
        </w:rPr>
        <w:t>Elegy</w:t>
      </w:r>
      <w:r w:rsidRPr="009B71DA">
        <w:rPr>
          <w:rFonts w:ascii="Calibri" w:hAnsi="Calibri" w:cs="Calibri"/>
          <w:color w:val="000000" w:themeColor="text1"/>
          <w:sz w:val="22"/>
          <w:szCs w:val="22"/>
        </w:rPr>
        <w:t>, honoring the lives of Trayvon Martin, Michael Brown and Eric Garner was recently performed at the Kennedy Center for the Mason Bates JFK Jukebox Series.</w:t>
      </w:r>
    </w:p>
    <w:p w14:paraId="01CBCA29" w14:textId="77777777" w:rsidR="0090515D" w:rsidRPr="009B71DA" w:rsidRDefault="0090515D" w:rsidP="0090515D">
      <w:pPr>
        <w:pStyle w:val="NormalWeb"/>
        <w:shd w:val="clear" w:color="auto" w:fill="FFFFFF"/>
        <w:spacing w:before="0" w:beforeAutospacing="0" w:afterLines="100" w:after="240" w:afterAutospacing="0"/>
        <w:rPr>
          <w:rFonts w:ascii="Calibri" w:hAnsi="Calibri" w:cs="Calibri"/>
          <w:color w:val="000000" w:themeColor="text1"/>
          <w:sz w:val="22"/>
          <w:szCs w:val="22"/>
        </w:rPr>
      </w:pPr>
      <w:r w:rsidRPr="009B71DA">
        <w:rPr>
          <w:rFonts w:ascii="Calibri" w:hAnsi="Calibri" w:cs="Calibri"/>
          <w:color w:val="000000" w:themeColor="text1"/>
          <w:sz w:val="22"/>
          <w:szCs w:val="22"/>
        </w:rPr>
        <w:t>Recent accolades include winning the prestigious Marvin Hamlisch Film Scoring Award, the Underwood Emerging Composer Commission from the American Composers Orchestra, the Presser Award from the Theodore Presser Foundation, and being named as a Sundance/Time Warner Composer Fellow. He has served on the music faculty at Spelman and Morehouse Colleges in Atlanta and currently serves as Assistant Professor at Georgetown University. </w:t>
      </w:r>
    </w:p>
    <w:p w14:paraId="0ECF4F46" w14:textId="4220F07E" w:rsidR="0022023F" w:rsidRPr="009B71DA" w:rsidRDefault="0022023F" w:rsidP="005C4FA6">
      <w:pPr>
        <w:spacing w:before="280" w:after="280"/>
        <w:rPr>
          <w:rFonts w:ascii="Calibri" w:eastAsia="Calibri" w:hAnsi="Calibri" w:cs="Calibri"/>
          <w:sz w:val="22"/>
          <w:szCs w:val="22"/>
        </w:rPr>
      </w:pPr>
    </w:p>
    <w:p w14:paraId="04B6F73B" w14:textId="15A4A75E" w:rsidR="0022023F" w:rsidRPr="009B71DA" w:rsidRDefault="0022023F" w:rsidP="004D0E53">
      <w:pPr>
        <w:spacing w:before="280" w:after="280"/>
        <w:jc w:val="center"/>
        <w:rPr>
          <w:rFonts w:ascii="Calibri" w:eastAsia="Calibri" w:hAnsi="Calibri" w:cs="Calibri"/>
          <w:i/>
          <w:sz w:val="22"/>
          <w:szCs w:val="22"/>
        </w:rPr>
      </w:pPr>
      <w:r w:rsidRPr="009B71DA">
        <w:rPr>
          <w:rFonts w:ascii="Calibri" w:eastAsia="Calibri" w:hAnsi="Calibri" w:cs="Calibri"/>
          <w:i/>
          <w:sz w:val="22"/>
          <w:szCs w:val="22"/>
        </w:rPr>
        <w:t>-end-</w:t>
      </w:r>
    </w:p>
    <w:sectPr w:rsidR="0022023F" w:rsidRPr="009B71DA" w:rsidSect="009B71DA">
      <w:headerReference w:type="even" r:id="rId51"/>
      <w:headerReference w:type="default" r:id="rId52"/>
      <w:footerReference w:type="default" r:id="rId53"/>
      <w:pgSz w:w="12240" w:h="15840"/>
      <w:pgMar w:top="1080" w:right="1080" w:bottom="108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84A77" w14:textId="77777777" w:rsidR="00AB61D9" w:rsidRDefault="00AB61D9">
      <w:r>
        <w:separator/>
      </w:r>
    </w:p>
  </w:endnote>
  <w:endnote w:type="continuationSeparator" w:id="0">
    <w:p w14:paraId="11E00F21" w14:textId="77777777" w:rsidR="00AB61D9" w:rsidRDefault="00AB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81A2" w14:textId="2C4B2F4A" w:rsidR="00DD7F45" w:rsidRPr="00DD7F45" w:rsidRDefault="00DD7F45" w:rsidP="00DD7F45">
    <w:pPr>
      <w:pStyle w:val="Footer"/>
      <w:jc w:val="center"/>
      <w:rPr>
        <w:i/>
      </w:rPr>
    </w:pPr>
    <w:r w:rsidRPr="00DD7F45">
      <w:rPr>
        <w:i/>
      </w:rPr>
      <w:t>-more-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74762" w14:textId="77777777" w:rsidR="00AB61D9" w:rsidRDefault="00AB61D9">
      <w:r>
        <w:separator/>
      </w:r>
    </w:p>
  </w:footnote>
  <w:footnote w:type="continuationSeparator" w:id="0">
    <w:p w14:paraId="2413E762" w14:textId="77777777" w:rsidR="00AB61D9" w:rsidRDefault="00AB6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624C" w14:textId="77777777" w:rsidR="00340C79" w:rsidRPr="00340C79" w:rsidRDefault="00340C79" w:rsidP="00340C79">
    <w:pPr>
      <w:pStyle w:val="Header"/>
      <w:jc w:val="center"/>
      <w:rPr>
        <w: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C6052" w14:textId="77777777" w:rsidR="00340C79" w:rsidRPr="00340C79" w:rsidRDefault="00340C79" w:rsidP="00340C79">
    <w:pPr>
      <w:pStyle w:val="Header"/>
      <w:jc w:val="cent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417E1"/>
    <w:multiLevelType w:val="hybridMultilevel"/>
    <w:tmpl w:val="12ACB0BA"/>
    <w:lvl w:ilvl="0" w:tplc="D9C04CBA">
      <w:start w:val="202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7564D0"/>
    <w:multiLevelType w:val="hybridMultilevel"/>
    <w:tmpl w:val="C3620280"/>
    <w:lvl w:ilvl="0" w:tplc="9AC4C89C">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5F49EB"/>
    <w:multiLevelType w:val="hybridMultilevel"/>
    <w:tmpl w:val="B810AEFA"/>
    <w:lvl w:ilvl="0" w:tplc="94D05A4E">
      <w:start w:val="20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92F"/>
    <w:rsid w:val="00006923"/>
    <w:rsid w:val="00014C8C"/>
    <w:rsid w:val="00020F29"/>
    <w:rsid w:val="00033D5C"/>
    <w:rsid w:val="000B096A"/>
    <w:rsid w:val="000B644F"/>
    <w:rsid w:val="000C3241"/>
    <w:rsid w:val="001072A8"/>
    <w:rsid w:val="001239F9"/>
    <w:rsid w:val="001752EF"/>
    <w:rsid w:val="001A5645"/>
    <w:rsid w:val="001B4696"/>
    <w:rsid w:val="001C2513"/>
    <w:rsid w:val="002019C5"/>
    <w:rsid w:val="002128B4"/>
    <w:rsid w:val="0022023F"/>
    <w:rsid w:val="00283003"/>
    <w:rsid w:val="002A4349"/>
    <w:rsid w:val="0031443A"/>
    <w:rsid w:val="00340C79"/>
    <w:rsid w:val="00352DDD"/>
    <w:rsid w:val="003577C5"/>
    <w:rsid w:val="00357D82"/>
    <w:rsid w:val="003B7897"/>
    <w:rsid w:val="003B7C5E"/>
    <w:rsid w:val="00404EF7"/>
    <w:rsid w:val="00465AB9"/>
    <w:rsid w:val="004676E8"/>
    <w:rsid w:val="00474082"/>
    <w:rsid w:val="004A4966"/>
    <w:rsid w:val="004D0E53"/>
    <w:rsid w:val="004E6EF4"/>
    <w:rsid w:val="005152BE"/>
    <w:rsid w:val="00590A64"/>
    <w:rsid w:val="00594E17"/>
    <w:rsid w:val="005B3B8E"/>
    <w:rsid w:val="005C163C"/>
    <w:rsid w:val="005C4FA6"/>
    <w:rsid w:val="005F1097"/>
    <w:rsid w:val="0061754E"/>
    <w:rsid w:val="00633F97"/>
    <w:rsid w:val="00635269"/>
    <w:rsid w:val="0065435A"/>
    <w:rsid w:val="00666FB7"/>
    <w:rsid w:val="00692BC1"/>
    <w:rsid w:val="006B4B9E"/>
    <w:rsid w:val="006B62E8"/>
    <w:rsid w:val="006F618B"/>
    <w:rsid w:val="00711055"/>
    <w:rsid w:val="00737D01"/>
    <w:rsid w:val="00773A60"/>
    <w:rsid w:val="007A12BE"/>
    <w:rsid w:val="007B135A"/>
    <w:rsid w:val="007D0313"/>
    <w:rsid w:val="00872F0D"/>
    <w:rsid w:val="00875ECD"/>
    <w:rsid w:val="008C7641"/>
    <w:rsid w:val="0090515D"/>
    <w:rsid w:val="0091192C"/>
    <w:rsid w:val="00926F59"/>
    <w:rsid w:val="00946EAC"/>
    <w:rsid w:val="0095422C"/>
    <w:rsid w:val="00964713"/>
    <w:rsid w:val="009B6076"/>
    <w:rsid w:val="009B71DA"/>
    <w:rsid w:val="00A637B2"/>
    <w:rsid w:val="00A840DE"/>
    <w:rsid w:val="00AB61D9"/>
    <w:rsid w:val="00AF004B"/>
    <w:rsid w:val="00B32310"/>
    <w:rsid w:val="00BA3135"/>
    <w:rsid w:val="00BB7E4C"/>
    <w:rsid w:val="00BD678A"/>
    <w:rsid w:val="00C10EB9"/>
    <w:rsid w:val="00C8284D"/>
    <w:rsid w:val="00C8392C"/>
    <w:rsid w:val="00C84CAF"/>
    <w:rsid w:val="00C92696"/>
    <w:rsid w:val="00C97FC2"/>
    <w:rsid w:val="00CD292F"/>
    <w:rsid w:val="00CF6E75"/>
    <w:rsid w:val="00D00F04"/>
    <w:rsid w:val="00D63594"/>
    <w:rsid w:val="00D81942"/>
    <w:rsid w:val="00D904F0"/>
    <w:rsid w:val="00DA0F8E"/>
    <w:rsid w:val="00DC5492"/>
    <w:rsid w:val="00DD2E4D"/>
    <w:rsid w:val="00DD4C1D"/>
    <w:rsid w:val="00DD7F45"/>
    <w:rsid w:val="00E1108A"/>
    <w:rsid w:val="00E4146B"/>
    <w:rsid w:val="00E764F7"/>
    <w:rsid w:val="00E802C3"/>
    <w:rsid w:val="00EA01C7"/>
    <w:rsid w:val="00ED4A43"/>
    <w:rsid w:val="00EE586D"/>
    <w:rsid w:val="00F1434C"/>
    <w:rsid w:val="00F4498A"/>
    <w:rsid w:val="00F654B4"/>
    <w:rsid w:val="00FA108F"/>
    <w:rsid w:val="00FA6940"/>
    <w:rsid w:val="00FE0E51"/>
    <w:rsid w:val="00FF1805"/>
    <w:rsid w:val="00FF2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DD468"/>
  <w15:docId w15:val="{1AC23DEE-D4BE-40F6-BE55-C2B102BA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7B2"/>
  </w:style>
  <w:style w:type="paragraph" w:styleId="Heading1">
    <w:name w:val="heading 1"/>
    <w:basedOn w:val="Normal"/>
    <w:link w:val="Heading1Char"/>
    <w:uiPriority w:val="9"/>
    <w:qFormat/>
    <w:rsid w:val="00911616"/>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nhideWhenUsed/>
    <w:qFormat/>
    <w:rsid w:val="004421AF"/>
    <w:pPr>
      <w:spacing w:before="240" w:after="60"/>
      <w:outlineLvl w:val="4"/>
    </w:pPr>
    <w:rPr>
      <w:rFonts w:ascii="Calibri" w:hAnsi="Calibri"/>
      <w:b/>
      <w:bCs/>
      <w:i/>
      <w:iCs/>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LightGrid-Accent31">
    <w:name w:val="Light Grid - Accent 31"/>
    <w:basedOn w:val="Normal"/>
    <w:uiPriority w:val="34"/>
    <w:qFormat/>
    <w:rsid w:val="006F0309"/>
    <w:pPr>
      <w:ind w:left="720"/>
      <w:contextualSpacing/>
    </w:pPr>
  </w:style>
  <w:style w:type="paragraph" w:styleId="BodyText">
    <w:name w:val="Body Text"/>
    <w:basedOn w:val="Normal"/>
    <w:rsid w:val="006F0309"/>
    <w:rPr>
      <w:rFonts w:ascii="Arial" w:hAnsi="Arial"/>
      <w:b/>
    </w:rPr>
  </w:style>
  <w:style w:type="paragraph" w:styleId="BalloonText">
    <w:name w:val="Balloon Text"/>
    <w:basedOn w:val="Normal"/>
    <w:semiHidden/>
    <w:rsid w:val="006F0309"/>
    <w:rPr>
      <w:rFonts w:ascii="Tahoma" w:hAnsi="Tahoma" w:cs="Tahoma"/>
      <w:sz w:val="16"/>
      <w:szCs w:val="16"/>
    </w:rPr>
  </w:style>
  <w:style w:type="paragraph" w:customStyle="1" w:styleId="MediumGrid2-Accent11">
    <w:name w:val="Medium Grid 2 - Accent 11"/>
    <w:uiPriority w:val="1"/>
    <w:qFormat/>
    <w:rsid w:val="00D37AFD"/>
    <w:rPr>
      <w:rFonts w:ascii="Calibri" w:eastAsia="Calibri" w:hAnsi="Calibri"/>
      <w:sz w:val="22"/>
      <w:szCs w:val="22"/>
    </w:rPr>
  </w:style>
  <w:style w:type="paragraph" w:styleId="Header">
    <w:name w:val="header"/>
    <w:basedOn w:val="Normal"/>
    <w:link w:val="HeaderChar"/>
    <w:rsid w:val="00C72543"/>
    <w:pPr>
      <w:tabs>
        <w:tab w:val="center" w:pos="4680"/>
        <w:tab w:val="right" w:pos="9360"/>
      </w:tabs>
    </w:pPr>
  </w:style>
  <w:style w:type="character" w:customStyle="1" w:styleId="HeaderChar">
    <w:name w:val="Header Char"/>
    <w:link w:val="Header"/>
    <w:rsid w:val="00C72543"/>
    <w:rPr>
      <w:rFonts w:ascii="Cambria" w:eastAsia="Cambria" w:hAnsi="Cambria"/>
      <w:sz w:val="24"/>
      <w:szCs w:val="24"/>
    </w:rPr>
  </w:style>
  <w:style w:type="paragraph" w:styleId="Footer">
    <w:name w:val="footer"/>
    <w:basedOn w:val="Normal"/>
    <w:link w:val="FooterChar"/>
    <w:uiPriority w:val="99"/>
    <w:rsid w:val="00C72543"/>
    <w:pPr>
      <w:tabs>
        <w:tab w:val="center" w:pos="4680"/>
        <w:tab w:val="right" w:pos="9360"/>
      </w:tabs>
    </w:pPr>
  </w:style>
  <w:style w:type="character" w:customStyle="1" w:styleId="FooterChar">
    <w:name w:val="Footer Char"/>
    <w:link w:val="Footer"/>
    <w:uiPriority w:val="99"/>
    <w:rsid w:val="00C72543"/>
    <w:rPr>
      <w:rFonts w:ascii="Cambria" w:eastAsia="Cambria" w:hAnsi="Cambria"/>
      <w:sz w:val="24"/>
      <w:szCs w:val="24"/>
    </w:rPr>
  </w:style>
  <w:style w:type="character" w:styleId="Hyperlink">
    <w:name w:val="Hyperlink"/>
    <w:uiPriority w:val="99"/>
    <w:rsid w:val="001437A7"/>
    <w:rPr>
      <w:color w:val="0000FF"/>
      <w:u w:val="single"/>
    </w:rPr>
  </w:style>
  <w:style w:type="character" w:styleId="CommentReference">
    <w:name w:val="annotation reference"/>
    <w:rsid w:val="0069245E"/>
    <w:rPr>
      <w:sz w:val="16"/>
      <w:szCs w:val="16"/>
    </w:rPr>
  </w:style>
  <w:style w:type="paragraph" w:styleId="CommentText">
    <w:name w:val="annotation text"/>
    <w:basedOn w:val="Normal"/>
    <w:link w:val="CommentTextChar"/>
    <w:rsid w:val="0069245E"/>
    <w:rPr>
      <w:sz w:val="20"/>
      <w:szCs w:val="20"/>
    </w:rPr>
  </w:style>
  <w:style w:type="character" w:customStyle="1" w:styleId="CommentTextChar">
    <w:name w:val="Comment Text Char"/>
    <w:link w:val="CommentText"/>
    <w:rsid w:val="0069245E"/>
    <w:rPr>
      <w:rFonts w:ascii="Cambria" w:eastAsia="Cambria" w:hAnsi="Cambria"/>
    </w:rPr>
  </w:style>
  <w:style w:type="paragraph" w:styleId="CommentSubject">
    <w:name w:val="annotation subject"/>
    <w:basedOn w:val="CommentText"/>
    <w:next w:val="CommentText"/>
    <w:link w:val="CommentSubjectChar"/>
    <w:rsid w:val="0069245E"/>
    <w:rPr>
      <w:b/>
      <w:bCs/>
    </w:rPr>
  </w:style>
  <w:style w:type="character" w:customStyle="1" w:styleId="CommentSubjectChar">
    <w:name w:val="Comment Subject Char"/>
    <w:link w:val="CommentSubject"/>
    <w:rsid w:val="0069245E"/>
    <w:rPr>
      <w:rFonts w:ascii="Cambria" w:eastAsia="Cambria" w:hAnsi="Cambria"/>
      <w:b/>
      <w:bCs/>
    </w:rPr>
  </w:style>
  <w:style w:type="character" w:styleId="FollowedHyperlink">
    <w:name w:val="FollowedHyperlink"/>
    <w:rsid w:val="007F648B"/>
    <w:rPr>
      <w:color w:val="800080"/>
      <w:u w:val="single"/>
    </w:rPr>
  </w:style>
  <w:style w:type="paragraph" w:styleId="NormalWeb">
    <w:name w:val="Normal (Web)"/>
    <w:basedOn w:val="Normal"/>
    <w:uiPriority w:val="99"/>
    <w:unhideWhenUsed/>
    <w:rsid w:val="003D2C24"/>
    <w:pPr>
      <w:spacing w:before="100" w:beforeAutospacing="1" w:after="100" w:afterAutospacing="1"/>
    </w:pPr>
    <w:rPr>
      <w:rFonts w:eastAsia="Calibri"/>
    </w:rPr>
  </w:style>
  <w:style w:type="character" w:customStyle="1" w:styleId="apple-converted-space">
    <w:name w:val="apple-converted-space"/>
    <w:rsid w:val="003D2C24"/>
  </w:style>
  <w:style w:type="character" w:styleId="Emphasis">
    <w:name w:val="Emphasis"/>
    <w:uiPriority w:val="20"/>
    <w:qFormat/>
    <w:rsid w:val="003D2C24"/>
    <w:rPr>
      <w:i/>
      <w:iCs/>
    </w:rPr>
  </w:style>
  <w:style w:type="character" w:customStyle="1" w:styleId="Heading1Char">
    <w:name w:val="Heading 1 Char"/>
    <w:link w:val="Heading1"/>
    <w:uiPriority w:val="9"/>
    <w:rsid w:val="00911616"/>
    <w:rPr>
      <w:b/>
      <w:bCs/>
      <w:kern w:val="36"/>
      <w:sz w:val="48"/>
      <w:szCs w:val="48"/>
      <w:lang w:val="x-none" w:eastAsia="x-none"/>
    </w:rPr>
  </w:style>
  <w:style w:type="character" w:customStyle="1" w:styleId="body1">
    <w:name w:val="body1"/>
    <w:rsid w:val="00911616"/>
    <w:rPr>
      <w:rFonts w:ascii="Verdana" w:hAnsi="Verdana" w:hint="default"/>
      <w:color w:val="000000"/>
      <w:sz w:val="17"/>
      <w:szCs w:val="17"/>
    </w:rPr>
  </w:style>
  <w:style w:type="paragraph" w:styleId="PlainText">
    <w:name w:val="Plain Text"/>
    <w:basedOn w:val="Normal"/>
    <w:link w:val="PlainTextChar"/>
    <w:uiPriority w:val="99"/>
    <w:unhideWhenUsed/>
    <w:rsid w:val="000D7388"/>
    <w:rPr>
      <w:rFonts w:ascii="Calibri" w:eastAsia="Calibri" w:hAnsi="Calibri"/>
      <w:sz w:val="22"/>
      <w:szCs w:val="21"/>
    </w:rPr>
  </w:style>
  <w:style w:type="character" w:customStyle="1" w:styleId="PlainTextChar">
    <w:name w:val="Plain Text Char"/>
    <w:link w:val="PlainText"/>
    <w:uiPriority w:val="99"/>
    <w:rsid w:val="000D7388"/>
    <w:rPr>
      <w:rFonts w:ascii="Calibri" w:eastAsia="Calibri" w:hAnsi="Calibri"/>
      <w:sz w:val="22"/>
      <w:szCs w:val="21"/>
    </w:rPr>
  </w:style>
  <w:style w:type="table" w:styleId="TableGrid">
    <w:name w:val="Table Grid"/>
    <w:basedOn w:val="TableNormal"/>
    <w:rsid w:val="00C00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C0D61"/>
    <w:rPr>
      <w:b/>
      <w:bCs/>
    </w:rPr>
  </w:style>
  <w:style w:type="character" w:customStyle="1" w:styleId="UnresolvedMention1">
    <w:name w:val="Unresolved Mention1"/>
    <w:uiPriority w:val="99"/>
    <w:semiHidden/>
    <w:unhideWhenUsed/>
    <w:rsid w:val="008D29DC"/>
    <w:rPr>
      <w:color w:val="808080"/>
      <w:shd w:val="clear" w:color="auto" w:fill="E6E6E6"/>
    </w:rPr>
  </w:style>
  <w:style w:type="paragraph" w:styleId="NoSpacing">
    <w:name w:val="No Spacing"/>
    <w:uiPriority w:val="1"/>
    <w:qFormat/>
    <w:rsid w:val="004421AF"/>
    <w:rPr>
      <w:rFonts w:ascii="Calibri" w:eastAsia="Calibri" w:hAnsi="Calibri"/>
      <w:sz w:val="22"/>
      <w:szCs w:val="22"/>
    </w:rPr>
  </w:style>
  <w:style w:type="character" w:customStyle="1" w:styleId="Heading5Char">
    <w:name w:val="Heading 5 Char"/>
    <w:link w:val="Heading5"/>
    <w:rsid w:val="004421AF"/>
    <w:rPr>
      <w:rFonts w:ascii="Calibri" w:eastAsia="Times New Roman" w:hAnsi="Calibri" w:cs="Times New Roman"/>
      <w:b/>
      <w:bCs/>
      <w:i/>
      <w:iCs/>
      <w:sz w:val="26"/>
      <w:szCs w:val="26"/>
    </w:rPr>
  </w:style>
  <w:style w:type="paragraph" w:customStyle="1" w:styleId="p1">
    <w:name w:val="p1"/>
    <w:basedOn w:val="Normal"/>
    <w:rsid w:val="00F76218"/>
    <w:pPr>
      <w:spacing w:before="100" w:beforeAutospacing="1" w:after="100" w:afterAutospacing="1"/>
    </w:pPr>
  </w:style>
  <w:style w:type="paragraph" w:customStyle="1" w:styleId="p2">
    <w:name w:val="p2"/>
    <w:basedOn w:val="Normal"/>
    <w:rsid w:val="00F76218"/>
    <w:pPr>
      <w:spacing w:before="100" w:beforeAutospacing="1" w:after="100" w:afterAutospacing="1"/>
    </w:pPr>
  </w:style>
  <w:style w:type="character" w:customStyle="1" w:styleId="s1">
    <w:name w:val="s1"/>
    <w:rsid w:val="00F76218"/>
  </w:style>
  <w:style w:type="character" w:customStyle="1" w:styleId="s2">
    <w:name w:val="s2"/>
    <w:rsid w:val="00F76218"/>
  </w:style>
  <w:style w:type="paragraph" w:customStyle="1" w:styleId="p3">
    <w:name w:val="p3"/>
    <w:basedOn w:val="Normal"/>
    <w:rsid w:val="00F76218"/>
    <w:pPr>
      <w:spacing w:before="100" w:beforeAutospacing="1" w:after="100" w:afterAutospacing="1"/>
    </w:pPr>
  </w:style>
  <w:style w:type="character" w:customStyle="1" w:styleId="s3">
    <w:name w:val="s3"/>
    <w:rsid w:val="00F76218"/>
  </w:style>
  <w:style w:type="character" w:customStyle="1" w:styleId="s4">
    <w:name w:val="s4"/>
    <w:rsid w:val="00F76218"/>
  </w:style>
  <w:style w:type="character" w:customStyle="1" w:styleId="s5">
    <w:name w:val="s5"/>
    <w:rsid w:val="00F76218"/>
  </w:style>
  <w:style w:type="paragraph" w:customStyle="1" w:styleId="p5">
    <w:name w:val="p5"/>
    <w:basedOn w:val="Normal"/>
    <w:rsid w:val="00F76218"/>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C92696"/>
    <w:rPr>
      <w:color w:val="605E5C"/>
      <w:shd w:val="clear" w:color="auto" w:fill="E1DFDD"/>
    </w:rPr>
  </w:style>
  <w:style w:type="paragraph" w:styleId="ListParagraph">
    <w:name w:val="List Paragraph"/>
    <w:basedOn w:val="Normal"/>
    <w:uiPriority w:val="34"/>
    <w:qFormat/>
    <w:rsid w:val="00926F59"/>
    <w:pPr>
      <w:ind w:left="720"/>
      <w:contextualSpacing/>
    </w:pPr>
  </w:style>
  <w:style w:type="character" w:customStyle="1" w:styleId="UnresolvedMention">
    <w:name w:val="Unresolved Mention"/>
    <w:basedOn w:val="DefaultParagraphFont"/>
    <w:uiPriority w:val="99"/>
    <w:semiHidden/>
    <w:unhideWhenUsed/>
    <w:rsid w:val="00123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961833">
      <w:bodyDiv w:val="1"/>
      <w:marLeft w:val="0"/>
      <w:marRight w:val="0"/>
      <w:marTop w:val="0"/>
      <w:marBottom w:val="0"/>
      <w:divBdr>
        <w:top w:val="none" w:sz="0" w:space="0" w:color="auto"/>
        <w:left w:val="none" w:sz="0" w:space="0" w:color="auto"/>
        <w:bottom w:val="none" w:sz="0" w:space="0" w:color="auto"/>
        <w:right w:val="none" w:sz="0" w:space="0" w:color="auto"/>
      </w:divBdr>
    </w:div>
    <w:div w:id="1238981918">
      <w:bodyDiv w:val="1"/>
      <w:marLeft w:val="0"/>
      <w:marRight w:val="0"/>
      <w:marTop w:val="0"/>
      <w:marBottom w:val="0"/>
      <w:divBdr>
        <w:top w:val="none" w:sz="0" w:space="0" w:color="auto"/>
        <w:left w:val="none" w:sz="0" w:space="0" w:color="auto"/>
        <w:bottom w:val="none" w:sz="0" w:space="0" w:color="auto"/>
        <w:right w:val="none" w:sz="0" w:space="0" w:color="auto"/>
      </w:divBdr>
    </w:div>
    <w:div w:id="1327170067">
      <w:bodyDiv w:val="1"/>
      <w:marLeft w:val="0"/>
      <w:marRight w:val="0"/>
      <w:marTop w:val="0"/>
      <w:marBottom w:val="0"/>
      <w:divBdr>
        <w:top w:val="none" w:sz="0" w:space="0" w:color="auto"/>
        <w:left w:val="none" w:sz="0" w:space="0" w:color="auto"/>
        <w:bottom w:val="none" w:sz="0" w:space="0" w:color="auto"/>
        <w:right w:val="none" w:sz="0" w:space="0" w:color="auto"/>
      </w:divBdr>
    </w:div>
    <w:div w:id="1553686277">
      <w:bodyDiv w:val="1"/>
      <w:marLeft w:val="0"/>
      <w:marRight w:val="0"/>
      <w:marTop w:val="0"/>
      <w:marBottom w:val="0"/>
      <w:divBdr>
        <w:top w:val="none" w:sz="0" w:space="0" w:color="auto"/>
        <w:left w:val="none" w:sz="0" w:space="0" w:color="auto"/>
        <w:bottom w:val="none" w:sz="0" w:space="0" w:color="auto"/>
        <w:right w:val="none" w:sz="0" w:space="0" w:color="auto"/>
      </w:divBdr>
    </w:div>
    <w:div w:id="1713309015">
      <w:bodyDiv w:val="1"/>
      <w:marLeft w:val="0"/>
      <w:marRight w:val="0"/>
      <w:marTop w:val="0"/>
      <w:marBottom w:val="0"/>
      <w:divBdr>
        <w:top w:val="none" w:sz="0" w:space="0" w:color="auto"/>
        <w:left w:val="none" w:sz="0" w:space="0" w:color="auto"/>
        <w:bottom w:val="none" w:sz="0" w:space="0" w:color="auto"/>
        <w:right w:val="none" w:sz="0" w:space="0" w:color="auto"/>
      </w:divBdr>
    </w:div>
    <w:div w:id="2093963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ymw34zcpv8fy95g/Terrence-Wilson_web_sq.jpg?dl=0" TargetMode="External"/><Relationship Id="rId18" Type="http://schemas.openxmlformats.org/officeDocument/2006/relationships/image" Target="media/image5.jpeg"/><Relationship Id="rId26" Type="http://schemas.openxmlformats.org/officeDocument/2006/relationships/hyperlink" Target="https://www.dropbox.com/s/z98ubdnqintk1ac/Joseph%20Young%202.jpeg?dl=0" TargetMode="External"/><Relationship Id="rId39" Type="http://schemas.openxmlformats.org/officeDocument/2006/relationships/hyperlink" Target="https://www.dropbox.com/s/w52ry3pka9h7ffu/DLM_Brett_Mitchell0211.jpg?dl=0" TargetMode="External"/><Relationship Id="rId21" Type="http://schemas.openxmlformats.org/officeDocument/2006/relationships/hyperlink" Target="https://www.dropbox.com/s/qs544bv01d2u12e/Valerie%20Coleman%20%C2%A9%20Matthew%20Murphy%20I_website.png?dl=0"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dropbox.com/s/8b36uk268lmrmmi/Tai%20Murrary.jpeg?dl=0" TargetMode="Externa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dropbox.com/s/1l8pfmes8pkynsz/Lina%20Gonzalez%20Granados%20-%202020%20-%202_website.jpg?dl=0" TargetMode="External"/><Relationship Id="rId25" Type="http://schemas.openxmlformats.org/officeDocument/2006/relationships/image" Target="media/image8.jpeg"/><Relationship Id="rId33" Type="http://schemas.openxmlformats.org/officeDocument/2006/relationships/hyperlink" Target="https://www.dropbox.com/s/v52sdxl8mzcsr28/Francois%20Lopez-Ferrer_website.jpg?dl=0" TargetMode="External"/><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hyperlink" Target="https://www.dropbox.com/s/x31n9qumvhirosc/Alexander-Malofeev_lores.jpeg?dl=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vx296c5t13ezmoo/Vinay%20Parameswaran_112+(1)_website.jpg?dl=0" TargetMode="External"/><Relationship Id="rId24" Type="http://schemas.openxmlformats.org/officeDocument/2006/relationships/hyperlink" Target="https://www.dropbox.com/s/4a0jvx9sfhjk40m/Jenny%20Wong%20Photo.jpg?dl=0" TargetMode="External"/><Relationship Id="rId32" Type="http://schemas.openxmlformats.org/officeDocument/2006/relationships/image" Target="media/image11.jpeg"/><Relationship Id="rId37" Type="http://schemas.openxmlformats.org/officeDocument/2006/relationships/hyperlink" Target="https://www.dropbox.com/s/2vnkpzrdbneni15/Unsuk%20Chin_website.jpg?dl=0" TargetMode="External"/><Relationship Id="rId40" Type="http://schemas.openxmlformats.org/officeDocument/2006/relationships/image" Target="media/image15.jpeg"/><Relationship Id="rId45" Type="http://schemas.openxmlformats.org/officeDocument/2006/relationships/hyperlink" Target="https://www.dropbox.com/s/5zdskcsvlnjinnt/Kenosho%20Watanabe%20.jpg?dl=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sulcxmemoukniwh/Nokuthula%20Ngwenyama%20Headshot%201_website.png?dl=0" TargetMode="External"/><Relationship Id="rId23" Type="http://schemas.openxmlformats.org/officeDocument/2006/relationships/image" Target="media/image7.png"/><Relationship Id="rId28" Type="http://schemas.openxmlformats.org/officeDocument/2006/relationships/hyperlink" Target="https://www.dropbox.com/s/xqhjgd4yeh33wzh/Vijay%20Venkatesh_website.jpg?dl=0" TargetMode="External"/><Relationship Id="rId36" Type="http://schemas.openxmlformats.org/officeDocument/2006/relationships/image" Target="media/image13.jpeg"/><Relationship Id="rId49" Type="http://schemas.openxmlformats.org/officeDocument/2006/relationships/hyperlink" Target="https://www.dropbox.com/s/s27hg8jgss5ltdn/Carlos%20Simon_press%20release.jpg?dl=0" TargetMode="External"/><Relationship Id="rId10" Type="http://schemas.openxmlformats.org/officeDocument/2006/relationships/hyperlink" Target="https://pasadenasymphony-pops.org/symphony-covid-safety/" TargetMode="External"/><Relationship Id="rId19" Type="http://schemas.openxmlformats.org/officeDocument/2006/relationships/hyperlink" Target="https://www.dropbox.com/s/2mapbkvqd1klqbw/Alexandra%20Conunova_website.jpg?dl=0" TargetMode="External"/><Relationship Id="rId31" Type="http://schemas.openxmlformats.org/officeDocument/2006/relationships/hyperlink" Target="https://www.dropbox.com/s/893tghb2obpcs11/Anna%20Clyne_website.jpg?dl=0" TargetMode="External"/><Relationship Id="rId44" Type="http://schemas.openxmlformats.org/officeDocument/2006/relationships/image" Target="media/image1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asadenasymphony-pops.org/22-23-symphony-season-announcement/" TargetMode="External"/><Relationship Id="rId14" Type="http://schemas.openxmlformats.org/officeDocument/2006/relationships/image" Target="media/image3.jpeg"/><Relationship Id="rId22" Type="http://schemas.openxmlformats.org/officeDocument/2006/relationships/hyperlink" Target="https://www.dropbox.com/s/yaizdnv8ggzyq2o/Nkeiru.jpeg?dl=0" TargetMode="External"/><Relationship Id="rId27" Type="http://schemas.openxmlformats.org/officeDocument/2006/relationships/image" Target="media/image9.jpg"/><Relationship Id="rId30" Type="http://schemas.openxmlformats.org/officeDocument/2006/relationships/hyperlink" Target="https://www.vienesspianoduo.com/" TargetMode="External"/><Relationship Id="rId35" Type="http://schemas.openxmlformats.org/officeDocument/2006/relationships/hyperlink" Target="https://www.dropbox.com/s/g9o4beahb8mumcu/Zuill-Bailey-1.jpeg?dl=0" TargetMode="External"/><Relationship Id="rId43" Type="http://schemas.openxmlformats.org/officeDocument/2006/relationships/hyperlink" Target="https://www.dropbox.com/s/3q9bml2hag19y3t/Huang%20Ruo.JPG?dl=0" TargetMode="External"/><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nuZvRzn1OXM9NwkElaVgWnpcmw==">AMUW2mX8nf7FfNyDjLyR9SjdLhhudJVDsoPMLt3UpBTB5InNd67e6buwMJES1YDhKwWKJD9ejpoe3+FlJfOEi5wcOiReB3LQFbPUvrCx5g1hEYAvU4L528D9NZIUg9boWPE/zIc3hPRK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3984</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Lunger</dc:creator>
  <cp:lastModifiedBy>Erica Sharp</cp:lastModifiedBy>
  <cp:revision>4</cp:revision>
  <cp:lastPrinted>2022-02-08T19:53:00Z</cp:lastPrinted>
  <dcterms:created xsi:type="dcterms:W3CDTF">2022-02-08T20:55:00Z</dcterms:created>
  <dcterms:modified xsi:type="dcterms:W3CDTF">2022-02-08T21:11:00Z</dcterms:modified>
</cp:coreProperties>
</file>