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00000"/>
        </w:rPr>
      </w:pPr>
      <w:r w:rsidDel="00000000" w:rsidR="00000000" w:rsidRPr="00000000">
        <w:rPr>
          <w:b w:val="1"/>
          <w:color w:val="c00000"/>
          <w:rtl w:val="0"/>
        </w:rPr>
        <w:t xml:space="preserve">FOR IMMEDIATE RELEASE</w:t>
      </w:r>
      <w:r w:rsidDel="00000000" w:rsidR="00000000" w:rsidRPr="00000000">
        <w:drawing>
          <wp:anchor allowOverlap="1" behindDoc="0" distB="0" distT="0" distL="114300" distR="114300" hidden="0" layoutInCell="1" locked="0" relativeHeight="0" simplePos="0">
            <wp:simplePos x="0" y="0"/>
            <wp:positionH relativeFrom="column">
              <wp:posOffset>3869572</wp:posOffset>
            </wp:positionH>
            <wp:positionV relativeFrom="paragraph">
              <wp:posOffset>45</wp:posOffset>
            </wp:positionV>
            <wp:extent cx="2419350" cy="8864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19350" cy="886460"/>
                    </a:xfrm>
                    <a:prstGeom prst="rect"/>
                    <a:ln/>
                  </pic:spPr>
                </pic:pic>
              </a:graphicData>
            </a:graphic>
          </wp:anchor>
        </w:drawing>
      </w:r>
    </w:p>
    <w:p w:rsidR="00000000" w:rsidDel="00000000" w:rsidP="00000000" w:rsidRDefault="00000000" w:rsidRPr="00000000" w14:paraId="00000002">
      <w:pPr>
        <w:rPr>
          <w:b w:val="1"/>
          <w:color w:val="c00000"/>
        </w:rPr>
      </w:pP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b w:val="1"/>
          <w:color w:val="000000"/>
          <w:rtl w:val="0"/>
        </w:rPr>
        <w:t xml:space="preserve">Pasadena Symphony Association</w:t>
      </w:r>
    </w:p>
    <w:p w:rsidR="00000000" w:rsidDel="00000000" w:rsidP="00000000" w:rsidRDefault="00000000" w:rsidRPr="00000000" w14:paraId="00000004">
      <w:pPr>
        <w:rPr>
          <w:b w:val="1"/>
          <w:color w:val="000000"/>
        </w:rPr>
      </w:pPr>
      <w:r w:rsidDel="00000000" w:rsidR="00000000" w:rsidRPr="00000000">
        <w:rPr>
          <w:b w:val="1"/>
          <w:color w:val="000000"/>
          <w:rtl w:val="0"/>
        </w:rPr>
        <w:t xml:space="preserve">Pasadena Symphony &amp; POPS</w:t>
      </w:r>
    </w:p>
    <w:p w:rsidR="00000000" w:rsidDel="00000000" w:rsidP="00000000" w:rsidRDefault="00000000" w:rsidRPr="00000000" w14:paraId="00000005">
      <w:pPr>
        <w:rPr>
          <w:color w:val="000000"/>
        </w:rPr>
      </w:pPr>
      <w:r w:rsidDel="00000000" w:rsidR="00000000" w:rsidRPr="00000000">
        <w:rPr>
          <w:color w:val="000000"/>
          <w:rtl w:val="0"/>
        </w:rPr>
        <w:t xml:space="preserve">Contact: Marisa McCarthy</w:t>
      </w:r>
    </w:p>
    <w:p w:rsidR="00000000" w:rsidDel="00000000" w:rsidP="00000000" w:rsidRDefault="00000000" w:rsidRPr="00000000" w14:paraId="00000006">
      <w:pPr>
        <w:rPr>
          <w:color w:val="000000"/>
        </w:rPr>
      </w:pPr>
      <w:r w:rsidDel="00000000" w:rsidR="00000000" w:rsidRPr="00000000">
        <w:rPr>
          <w:color w:val="000000"/>
          <w:rtl w:val="0"/>
        </w:rPr>
        <w:t xml:space="preserve">MMcCarthy@PasadenaSymphony-Pops.org</w:t>
      </w:r>
    </w:p>
    <w:p w:rsidR="00000000" w:rsidDel="00000000" w:rsidP="00000000" w:rsidRDefault="00000000" w:rsidRPr="00000000" w14:paraId="00000007">
      <w:pPr>
        <w:rPr>
          <w:color w:val="000000"/>
        </w:rPr>
      </w:pPr>
      <w:r w:rsidDel="00000000" w:rsidR="00000000" w:rsidRPr="00000000">
        <w:rPr>
          <w:color w:val="000000"/>
          <w:rtl w:val="0"/>
        </w:rPr>
        <w:t xml:space="preserve">(626) 793-7172 ext. 13</w:t>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rPr>
          <w:color w:val="000000"/>
        </w:rPr>
      </w:pPr>
      <w:bookmarkStart w:colFirst="0" w:colLast="0" w:name="_gjdgxs" w:id="0"/>
      <w:bookmarkEnd w:id="0"/>
      <w:r w:rsidDel="00000000" w:rsidR="00000000" w:rsidRPr="00000000">
        <w:rPr>
          <w:color w:val="000000"/>
          <w:rtl w:val="0"/>
        </w:rPr>
        <w:t xml:space="preserve">June 24, 2019</w:t>
      </w:r>
    </w:p>
    <w:p w:rsidR="00000000" w:rsidDel="00000000" w:rsidP="00000000" w:rsidRDefault="00000000" w:rsidRPr="00000000" w14:paraId="0000000A">
      <w:pPr>
        <w:rPr>
          <w:color w:val="000000"/>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color w:val="000000"/>
          <w:rtl w:val="0"/>
        </w:rPr>
        <w:t xml:space="preserve">For artist bios and images click here: </w:t>
      </w:r>
      <w:hyperlink r:id="rId7">
        <w:r w:rsidDel="00000000" w:rsidR="00000000" w:rsidRPr="00000000">
          <w:rPr>
            <w:color w:val="1155cc"/>
            <w:u w:val="single"/>
            <w:rtl w:val="0"/>
          </w:rPr>
          <w:t xml:space="preserve">https://pasadenasymphony-pops.org/rhapsody-in-blue/</w:t>
        </w:r>
      </w:hyperlink>
      <w:r w:rsidDel="00000000" w:rsidR="00000000" w:rsidRPr="00000000">
        <w:rPr>
          <w:color w:val="000000"/>
          <w:rtl w:val="0"/>
        </w:rPr>
        <w:t xml:space="preserve"> </w:t>
      </w:r>
    </w:p>
    <w:p w:rsidR="00000000" w:rsidDel="00000000" w:rsidP="00000000" w:rsidRDefault="00000000" w:rsidRPr="00000000" w14:paraId="0000000C">
      <w:pPr>
        <w:rPr>
          <w:color w:val="00000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RHAPSODY IN</w:t>
      </w:r>
      <w:r w:rsidDel="00000000" w:rsidR="00000000" w:rsidRPr="00000000">
        <w:rPr>
          <w:b w:val="1"/>
          <w:rtl w:val="0"/>
        </w:rPr>
        <w:t xml:space="preserve"> BLUE LEADS AN EVENING OF GERSHWIN ERA HITS AS MICHAEL FEINSTEIN &amp; THE PASADENA POPS JAZZ UP YOUR SUMMER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b w:val="1"/>
          <w:i w:val="1"/>
          <w:color w:val="000000"/>
          <w:rtl w:val="0"/>
        </w:rPr>
        <w:t xml:space="preserve">Pasadena, CA</w:t>
      </w:r>
      <w:r w:rsidDel="00000000" w:rsidR="00000000" w:rsidRPr="00000000">
        <w:rPr>
          <w:color w:val="000000"/>
          <w:rtl w:val="0"/>
        </w:rPr>
        <w:t xml:space="preserve"> – </w:t>
      </w:r>
      <w:r w:rsidDel="00000000" w:rsidR="00000000" w:rsidRPr="00000000">
        <w:rPr>
          <w:rtl w:val="0"/>
        </w:rPr>
        <w:t xml:space="preserve">Principal Pops Conductor </w:t>
      </w:r>
      <w:r w:rsidDel="00000000" w:rsidR="00000000" w:rsidRPr="00000000">
        <w:rPr>
          <w:b w:val="1"/>
          <w:rtl w:val="0"/>
        </w:rPr>
        <w:t xml:space="preserve">Michael Feinstein </w:t>
      </w:r>
      <w:r w:rsidDel="00000000" w:rsidR="00000000" w:rsidRPr="00000000">
        <w:rPr>
          <w:rtl w:val="0"/>
        </w:rPr>
        <w:t xml:space="preserve">and the</w:t>
      </w:r>
      <w:r w:rsidDel="00000000" w:rsidR="00000000" w:rsidRPr="00000000">
        <w:rPr>
          <w:b w:val="1"/>
          <w:rtl w:val="0"/>
        </w:rPr>
        <w:t xml:space="preserve"> Pasadena POPS </w:t>
      </w:r>
      <w:r w:rsidDel="00000000" w:rsidR="00000000" w:rsidRPr="00000000">
        <w:rPr>
          <w:rtl w:val="0"/>
        </w:rPr>
        <w:t xml:space="preserve">jazz up the </w:t>
      </w:r>
      <w:r w:rsidDel="00000000" w:rsidR="00000000" w:rsidRPr="00000000">
        <w:rPr>
          <w:b w:val="1"/>
          <w:rtl w:val="0"/>
        </w:rPr>
        <w:t xml:space="preserve">Los Angeles</w:t>
      </w:r>
      <w:r w:rsidDel="00000000" w:rsidR="00000000" w:rsidRPr="00000000">
        <w:rPr>
          <w:rtl w:val="0"/>
        </w:rPr>
        <w:t xml:space="preserve"> </w:t>
      </w:r>
      <w:r w:rsidDel="00000000" w:rsidR="00000000" w:rsidRPr="00000000">
        <w:rPr>
          <w:b w:val="1"/>
          <w:rtl w:val="0"/>
        </w:rPr>
        <w:t xml:space="preserve">County Arboretum</w:t>
      </w:r>
      <w:r w:rsidDel="00000000" w:rsidR="00000000" w:rsidRPr="00000000">
        <w:rPr>
          <w:rtl w:val="0"/>
        </w:rPr>
        <w:t xml:space="preserve"> with an evening devoted to the stylings of one of America’s most beloved musical icons for </w:t>
      </w:r>
      <w:r w:rsidDel="00000000" w:rsidR="00000000" w:rsidRPr="00000000">
        <w:rPr>
          <w:b w:val="1"/>
          <w:i w:val="1"/>
          <w:rtl w:val="0"/>
        </w:rPr>
        <w:t xml:space="preserve">Rhapsody in Blue</w:t>
      </w:r>
      <w:r w:rsidDel="00000000" w:rsidR="00000000" w:rsidRPr="00000000">
        <w:rPr>
          <w:rtl w:val="0"/>
        </w:rPr>
        <w:t xml:space="preserve"> on Saturday, </w:t>
      </w:r>
      <w:r w:rsidDel="00000000" w:rsidR="00000000" w:rsidRPr="00000000">
        <w:rPr>
          <w:b w:val="1"/>
          <w:rtl w:val="0"/>
        </w:rPr>
        <w:t xml:space="preserve">July 13. </w:t>
      </w:r>
      <w:r w:rsidDel="00000000" w:rsidR="00000000" w:rsidRPr="00000000">
        <w:rPr>
          <w:rtl w:val="0"/>
        </w:rPr>
        <w:t xml:space="preserve">The concert will present a musical smorgasbord that pays tribute to the Gershwin era and the Jazz Age, with music by </w:t>
      </w:r>
      <w:r w:rsidDel="00000000" w:rsidR="00000000" w:rsidRPr="00000000">
        <w:rPr>
          <w:b w:val="1"/>
          <w:rtl w:val="0"/>
        </w:rPr>
        <w:t xml:space="preserve">George Gershwin</w:t>
      </w:r>
      <w:r w:rsidDel="00000000" w:rsidR="00000000" w:rsidRPr="00000000">
        <w:rPr>
          <w:rtl w:val="0"/>
        </w:rPr>
        <w:t xml:space="preserve"> and his contemporaries, topped off by his masterpiece that changed the course of music as we now know it. Along with </w:t>
      </w:r>
      <w:r w:rsidDel="00000000" w:rsidR="00000000" w:rsidRPr="00000000">
        <w:rPr>
          <w:i w:val="1"/>
          <w:rtl w:val="0"/>
        </w:rPr>
        <w:t xml:space="preserve">Rhapsody in Blue,</w:t>
      </w:r>
      <w:r w:rsidDel="00000000" w:rsidR="00000000" w:rsidRPr="00000000">
        <w:rPr>
          <w:rtl w:val="0"/>
        </w:rPr>
        <w:t xml:space="preserve"> hear your favorite Jazz and Swing standards from Gershwin to Ella with “I Got Rhythm,” </w:t>
      </w:r>
      <w:r w:rsidDel="00000000" w:rsidR="00000000" w:rsidRPr="00000000">
        <w:rPr>
          <w:i w:val="1"/>
          <w:rtl w:val="0"/>
        </w:rPr>
        <w:t xml:space="preserve">An American in Paris</w:t>
      </w:r>
      <w:r w:rsidDel="00000000" w:rsidR="00000000" w:rsidRPr="00000000">
        <w:rPr>
          <w:rtl w:val="0"/>
        </w:rPr>
        <w:t xml:space="preserve">, “Boy! What Love Has Done to Me,” “Lady be Good” and much more.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Having started his career as archivist to Ira Gershwin, Feinstein will inform this performance of </w:t>
      </w:r>
      <w:r w:rsidDel="00000000" w:rsidR="00000000" w:rsidRPr="00000000">
        <w:rPr>
          <w:i w:val="1"/>
          <w:rtl w:val="0"/>
        </w:rPr>
        <w:t xml:space="preserve">Rhapsody in Blue</w:t>
      </w:r>
      <w:r w:rsidDel="00000000" w:rsidR="00000000" w:rsidRPr="00000000">
        <w:rPr>
          <w:rtl w:val="0"/>
        </w:rPr>
        <w:t xml:space="preserve"> with his vast Gershwin archive. </w:t>
      </w:r>
      <w:r w:rsidDel="00000000" w:rsidR="00000000" w:rsidRPr="00000000">
        <w:rPr>
          <w:color w:val="000000"/>
          <w:rtl w:val="0"/>
        </w:rPr>
        <w:t xml:space="preserve">“My inspiration stems from the many classic original performances preserved in my archive, from Paul Whiteman to my friend Johnny Green, a close friend of Gershwin’s who played </w:t>
      </w:r>
      <w:r w:rsidDel="00000000" w:rsidR="00000000" w:rsidRPr="00000000">
        <w:rPr>
          <w:i w:val="1"/>
          <w:color w:val="000000"/>
          <w:rtl w:val="0"/>
        </w:rPr>
        <w:t xml:space="preserve">Rhapsody in Blue</w:t>
      </w:r>
      <w:r w:rsidDel="00000000" w:rsidR="00000000" w:rsidRPr="00000000">
        <w:rPr>
          <w:color w:val="000000"/>
          <w:rtl w:val="0"/>
        </w:rPr>
        <w:t xml:space="preserve"> so many times. Johnny gave me tips about how the composer wanted it interpreted and the way he intended it when he played it in 1924…It’s going to be unique, and I hope really good.” – </w:t>
      </w:r>
      <w:r w:rsidDel="00000000" w:rsidR="00000000" w:rsidRPr="00000000">
        <w:rPr>
          <w:i w:val="1"/>
          <w:color w:val="000000"/>
          <w:rtl w:val="0"/>
        </w:rPr>
        <w:t xml:space="preserve">Michael Feinstein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212529"/>
        </w:rPr>
      </w:pPr>
      <w:r w:rsidDel="00000000" w:rsidR="00000000" w:rsidRPr="00000000">
        <w:rPr>
          <w:rtl w:val="0"/>
        </w:rPr>
        <w:t xml:space="preserve">As Feinstein transports the audience back to the Jazz Age, he will be joined by “one of the great Gershwin interpreters,” pianist Frederick Hodges. </w:t>
      </w:r>
      <w:r w:rsidDel="00000000" w:rsidR="00000000" w:rsidRPr="00000000">
        <w:rPr>
          <w:color w:val="000000"/>
          <w:rtl w:val="0"/>
        </w:rPr>
        <w:t xml:space="preserve">An amazing technician, Hodges channels the way originally Gershwin played </w:t>
      </w:r>
      <w:r w:rsidDel="00000000" w:rsidR="00000000" w:rsidRPr="00000000">
        <w:rPr>
          <w:i w:val="1"/>
          <w:color w:val="000000"/>
          <w:rtl w:val="0"/>
        </w:rPr>
        <w:t xml:space="preserve">Rhapsody in Blue</w:t>
      </w:r>
      <w:r w:rsidDel="00000000" w:rsidR="00000000" w:rsidRPr="00000000">
        <w:rPr>
          <w:color w:val="000000"/>
          <w:rtl w:val="0"/>
        </w:rPr>
        <w:t xml:space="preserve">, with jazz era snap and swagger coupled with a large dose of sentimentality. T</w:t>
      </w:r>
      <w:r w:rsidDel="00000000" w:rsidR="00000000" w:rsidRPr="00000000">
        <w:rPr>
          <w:rtl w:val="0"/>
        </w:rPr>
        <w:t xml:space="preserve">wo sparkling soloists will also take the stage, with</w:t>
      </w:r>
      <w:r w:rsidDel="00000000" w:rsidR="00000000" w:rsidRPr="00000000">
        <w:rPr>
          <w:i w:val="0"/>
          <w:color w:val="212529"/>
          <w:rtl w:val="0"/>
        </w:rPr>
        <w:t xml:space="preserve"> Tony</w:t>
      </w:r>
      <w:r w:rsidDel="00000000" w:rsidR="00000000" w:rsidRPr="00000000">
        <w:rPr>
          <w:color w:val="212529"/>
          <w:rtl w:val="0"/>
        </w:rPr>
        <w:t xml:space="preserve">®</w:t>
      </w:r>
      <w:r w:rsidDel="00000000" w:rsidR="00000000" w:rsidRPr="00000000">
        <w:rPr>
          <w:i w:val="0"/>
          <w:color w:val="212529"/>
          <w:rtl w:val="0"/>
        </w:rPr>
        <w:t xml:space="preserve">-nominee Tony Yazbeck</w:t>
      </w:r>
      <w:r w:rsidDel="00000000" w:rsidR="00000000" w:rsidRPr="00000000">
        <w:rPr>
          <w:rtl w:val="0"/>
        </w:rPr>
        <w:t xml:space="preserve"> (</w:t>
      </w:r>
      <w:r w:rsidDel="00000000" w:rsidR="00000000" w:rsidRPr="00000000">
        <w:rPr>
          <w:i w:val="1"/>
          <w:rtl w:val="0"/>
        </w:rPr>
        <w:t xml:space="preserve">On the Town</w:t>
      </w:r>
      <w:r w:rsidDel="00000000" w:rsidR="00000000" w:rsidRPr="00000000">
        <w:rPr>
          <w:rtl w:val="0"/>
        </w:rPr>
        <w:t xml:space="preserve">) and legendary Jazz and R&amp;B singer Patti Austin. Best known for her classic duet with James Ingram, “Baby Come to Me,” as well as her </w:t>
      </w:r>
      <w:r w:rsidDel="00000000" w:rsidR="00000000" w:rsidRPr="00000000">
        <w:rPr>
          <w:color w:val="212529"/>
          <w:rtl w:val="0"/>
        </w:rPr>
        <w:t xml:space="preserve">Grammy®-winning </w:t>
      </w:r>
      <w:r w:rsidDel="00000000" w:rsidR="00000000" w:rsidRPr="00000000">
        <w:rPr>
          <w:i w:val="1"/>
          <w:color w:val="212529"/>
          <w:rtl w:val="0"/>
        </w:rPr>
        <w:t xml:space="preserve">Avant Gershwin</w:t>
      </w:r>
      <w:r w:rsidDel="00000000" w:rsidR="00000000" w:rsidRPr="00000000">
        <w:rPr>
          <w:i w:val="0"/>
          <w:color w:val="212529"/>
          <w:rtl w:val="0"/>
        </w:rPr>
        <w:t xml:space="preserve">, and </w:t>
      </w:r>
      <w:r w:rsidDel="00000000" w:rsidR="00000000" w:rsidRPr="00000000">
        <w:rPr>
          <w:color w:val="212529"/>
          <w:rtl w:val="0"/>
        </w:rPr>
        <w:t xml:space="preserve">Grammy®-nominated </w:t>
      </w:r>
      <w:r w:rsidDel="00000000" w:rsidR="00000000" w:rsidRPr="00000000">
        <w:rPr>
          <w:i w:val="1"/>
          <w:color w:val="212529"/>
          <w:rtl w:val="0"/>
        </w:rPr>
        <w:t xml:space="preserve">For Ella</w:t>
      </w:r>
      <w:r w:rsidDel="00000000" w:rsidR="00000000" w:rsidRPr="00000000">
        <w:rPr>
          <w:color w:val="212529"/>
          <w:rtl w:val="0"/>
        </w:rPr>
        <w:t xml:space="preserve"> albums, </w:t>
      </w:r>
      <w:r w:rsidDel="00000000" w:rsidR="00000000" w:rsidRPr="00000000">
        <w:rPr>
          <w:i w:val="0"/>
          <w:color w:val="212529"/>
          <w:rtl w:val="0"/>
        </w:rPr>
        <w:t xml:space="preserve">Austin will personify the Queen of Jazz with her smooth and sultry stylings.</w:t>
      </w: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 concerts are held at the Los Angeles County Arboretum and Botanic Garden. Grounds open for picnicking and dining at 5:30pm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orchestra. Among many venue amenities, concert goers can enjoy pre-ordered gourmet dining packages for on-site pickup just steps from their table from Julienne, Marston’s and Claud &amp; Co. The venue also hosts mouth-watering food trucks and the convenience of two full beverage centers serving fine wines, beer, coffee and soft drinks.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Audiences get the ultimate outdoor concert experience with large LED video screens to see the artists and orchestra up close, superior sound and the high-quality production value that is a signature of the Pasadena POPS. For those who want to make a night of it, exclusive hotel packages are available for POPS patrons at Pasadena’s landmark Hotel Constance.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Arboretum is located at 301 North Baldwin Ave., Arcadia, CA. Subscribers may purchase pre-paid onsite parking at the Arboretum, and all concertgoers can purchase guaranteed and convenient parking at Santa Anita Park, located just across Baldwin Ave. with complimentary non-stop shuttle service to the Arboretum’s main entrance.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Single tickets start at $25 and are available by calling the box office at (626)-793-7172, online at PasadenaSymphony-Pops.org or at the Arboretum on the day of the concerts.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widowControl w:val="0"/>
        <w:rPr>
          <w:b w:val="1"/>
          <w:u w:val="single"/>
        </w:rPr>
      </w:pPr>
      <w:r w:rsidDel="00000000" w:rsidR="00000000" w:rsidRPr="00000000">
        <w:rPr>
          <w:b w:val="1"/>
          <w:rtl w:val="0"/>
        </w:rPr>
        <w:t xml:space="preserve">IF YOU GO:</w:t>
      </w:r>
      <w:r w:rsidDel="00000000" w:rsidR="00000000" w:rsidRPr="00000000">
        <w:rPr>
          <w:rtl w:val="0"/>
        </w:rPr>
      </w:r>
    </w:p>
    <w:p w:rsidR="00000000" w:rsidDel="00000000" w:rsidP="00000000" w:rsidRDefault="00000000" w:rsidRPr="00000000" w14:paraId="00000020">
      <w:pPr>
        <w:numPr>
          <w:ilvl w:val="0"/>
          <w:numId w:val="1"/>
        </w:numPr>
        <w:spacing w:after="200" w:line="276" w:lineRule="auto"/>
        <w:ind w:left="720" w:hanging="360"/>
        <w:rPr/>
      </w:pPr>
      <w:r w:rsidDel="00000000" w:rsidR="00000000" w:rsidRPr="00000000">
        <w:rPr>
          <w:b w:val="1"/>
          <w:rtl w:val="0"/>
        </w:rPr>
        <w:t xml:space="preserve">What:</w:t>
      </w:r>
      <w:r w:rsidDel="00000000" w:rsidR="00000000" w:rsidRPr="00000000">
        <w:rPr>
          <w:rtl w:val="0"/>
        </w:rPr>
        <w:t xml:space="preserve"> The Pasadena POPS presents </w:t>
      </w:r>
      <w:r w:rsidDel="00000000" w:rsidR="00000000" w:rsidRPr="00000000">
        <w:rPr>
          <w:i w:val="1"/>
          <w:rtl w:val="0"/>
        </w:rPr>
        <w:t xml:space="preserve">Rhapsody in Blue</w:t>
      </w:r>
      <w:r w:rsidDel="00000000" w:rsidR="00000000" w:rsidRPr="00000000">
        <w:rPr>
          <w:rtl w:val="0"/>
        </w:rPr>
        <w:br w:type="textWrapping"/>
      </w:r>
      <w:r w:rsidDel="00000000" w:rsidR="00000000" w:rsidRPr="00000000">
        <w:rPr>
          <w:b w:val="1"/>
          <w:color w:val="333333"/>
          <w:rtl w:val="0"/>
        </w:rPr>
        <w:t xml:space="preserve">Michael Feinstein,</w:t>
      </w:r>
      <w:r w:rsidDel="00000000" w:rsidR="00000000" w:rsidRPr="00000000">
        <w:rPr>
          <w:color w:val="333333"/>
          <w:rtl w:val="0"/>
        </w:rPr>
        <w:t xml:space="preserve"> Principal Pops Conductor, </w:t>
      </w:r>
      <w:r w:rsidDel="00000000" w:rsidR="00000000" w:rsidRPr="00000000">
        <w:rPr>
          <w:i w:val="1"/>
          <w:color w:val="333333"/>
          <w:rtl w:val="0"/>
        </w:rPr>
        <w:t xml:space="preserve">Tom &amp; Erika Girardi Chair</w:t>
      </w:r>
      <w:r w:rsidDel="00000000" w:rsidR="00000000" w:rsidRPr="00000000">
        <w:rPr>
          <w:color w:val="333333"/>
          <w:rtl w:val="0"/>
        </w:rPr>
        <w:br w:type="textWrapping"/>
      </w:r>
      <w:r w:rsidDel="00000000" w:rsidR="00000000" w:rsidRPr="00000000">
        <w:rPr>
          <w:b w:val="1"/>
          <w:color w:val="333333"/>
          <w:rtl w:val="0"/>
        </w:rPr>
        <w:t xml:space="preserve">Patti Austin and Tony Yazbeck,</w:t>
      </w:r>
      <w:r w:rsidDel="00000000" w:rsidR="00000000" w:rsidRPr="00000000">
        <w:rPr>
          <w:color w:val="333333"/>
          <w:rtl w:val="0"/>
        </w:rPr>
        <w:t xml:space="preserve"> soloists</w:t>
        <w:br w:type="textWrapping"/>
      </w:r>
      <w:r w:rsidDel="00000000" w:rsidR="00000000" w:rsidRPr="00000000">
        <w:rPr>
          <w:b w:val="1"/>
          <w:rtl w:val="0"/>
        </w:rPr>
        <w:t xml:space="preserve">Frederick Hodges,</w:t>
      </w:r>
      <w:r w:rsidDel="00000000" w:rsidR="00000000" w:rsidRPr="00000000">
        <w:rPr>
          <w:rtl w:val="0"/>
        </w:rPr>
        <w:t xml:space="preserve"> piano</w:t>
      </w:r>
    </w:p>
    <w:p w:rsidR="00000000" w:rsidDel="00000000" w:rsidP="00000000" w:rsidRDefault="00000000" w:rsidRPr="00000000" w14:paraId="00000021">
      <w:pPr>
        <w:numPr>
          <w:ilvl w:val="0"/>
          <w:numId w:val="1"/>
        </w:numPr>
        <w:spacing w:after="200" w:line="276" w:lineRule="auto"/>
        <w:ind w:left="720" w:hanging="360"/>
        <w:rPr/>
      </w:pPr>
      <w:r w:rsidDel="00000000" w:rsidR="00000000" w:rsidRPr="00000000">
        <w:rPr>
          <w:b w:val="1"/>
          <w:rtl w:val="0"/>
        </w:rPr>
        <w:t xml:space="preserve">When:</w:t>
      </w:r>
      <w:r w:rsidDel="00000000" w:rsidR="00000000" w:rsidRPr="00000000">
        <w:rPr>
          <w:rtl w:val="0"/>
        </w:rPr>
        <w:t xml:space="preserve"> July 13, 2019 at 7:30pm</w:t>
      </w:r>
    </w:p>
    <w:p w:rsidR="00000000" w:rsidDel="00000000" w:rsidP="00000000" w:rsidRDefault="00000000" w:rsidRPr="00000000" w14:paraId="00000022">
      <w:pPr>
        <w:numPr>
          <w:ilvl w:val="0"/>
          <w:numId w:val="1"/>
        </w:numPr>
        <w:spacing w:after="200" w:line="276" w:lineRule="auto"/>
        <w:ind w:left="720" w:hanging="360"/>
        <w:rPr/>
      </w:pPr>
      <w:r w:rsidDel="00000000" w:rsidR="00000000" w:rsidRPr="00000000">
        <w:rPr>
          <w:b w:val="1"/>
          <w:rtl w:val="0"/>
        </w:rPr>
        <w:t xml:space="preserve">Where:</w:t>
      </w:r>
      <w:r w:rsidDel="00000000" w:rsidR="00000000" w:rsidRPr="00000000">
        <w:rPr>
          <w:rtl w:val="0"/>
        </w:rPr>
        <w:t xml:space="preserve"> The LA County Arboretum | 301 N Baldwin Ave., Arcadia, CA 91007</w:t>
      </w:r>
    </w:p>
    <w:p w:rsidR="00000000" w:rsidDel="00000000" w:rsidP="00000000" w:rsidRDefault="00000000" w:rsidRPr="00000000" w14:paraId="00000023">
      <w:pPr>
        <w:numPr>
          <w:ilvl w:val="0"/>
          <w:numId w:val="1"/>
        </w:numPr>
        <w:spacing w:after="200" w:line="276" w:lineRule="auto"/>
        <w:ind w:left="720" w:hanging="360"/>
        <w:rPr/>
      </w:pPr>
      <w:r w:rsidDel="00000000" w:rsidR="00000000" w:rsidRPr="00000000">
        <w:rPr>
          <w:b w:val="1"/>
          <w:rtl w:val="0"/>
        </w:rPr>
        <w:t xml:space="preserve">Cost:</w:t>
      </w:r>
      <w:r w:rsidDel="00000000" w:rsidR="00000000" w:rsidRPr="00000000">
        <w:rPr>
          <w:rtl w:val="0"/>
        </w:rPr>
        <w:t xml:space="preserve"> Tickets start at $25.00</w:t>
      </w:r>
    </w:p>
    <w:p w:rsidR="00000000" w:rsidDel="00000000" w:rsidP="00000000" w:rsidRDefault="00000000" w:rsidRPr="00000000" w14:paraId="00000024">
      <w:pPr>
        <w:numPr>
          <w:ilvl w:val="0"/>
          <w:numId w:val="1"/>
        </w:numPr>
        <w:spacing w:after="200" w:line="276" w:lineRule="auto"/>
        <w:ind w:left="720" w:hanging="360"/>
        <w:rPr/>
      </w:pPr>
      <w:r w:rsidDel="00000000" w:rsidR="00000000" w:rsidRPr="00000000">
        <w:rPr>
          <w:b w:val="1"/>
          <w:rtl w:val="0"/>
        </w:rPr>
        <w:t xml:space="preserve">Dining:</w:t>
      </w:r>
      <w:r w:rsidDel="00000000" w:rsidR="00000000" w:rsidRPr="00000000">
        <w:rPr>
          <w:rtl w:val="0"/>
        </w:rPr>
        <w:t xml:space="preserve"> Gates open at 5:30pm for picnicking. Guests are welcome to bring their own food and drink or visit one of the many onsite food vendors.</w:t>
      </w:r>
    </w:p>
    <w:p w:rsidR="00000000" w:rsidDel="00000000" w:rsidP="00000000" w:rsidRDefault="00000000" w:rsidRPr="00000000" w14:paraId="00000025">
      <w:pPr>
        <w:numPr>
          <w:ilvl w:val="0"/>
          <w:numId w:val="1"/>
        </w:numPr>
        <w:spacing w:after="200" w:line="276" w:lineRule="auto"/>
        <w:ind w:left="720" w:hanging="360"/>
        <w:rPr/>
      </w:pPr>
      <w:r w:rsidDel="00000000" w:rsidR="00000000" w:rsidRPr="00000000">
        <w:rPr>
          <w:b w:val="1"/>
          <w:rtl w:val="0"/>
        </w:rPr>
        <w:t xml:space="preserve">Parking: </w:t>
      </w:r>
      <w:r w:rsidDel="00000000" w:rsidR="00000000" w:rsidRPr="00000000">
        <w:rPr>
          <w:rtl w:val="0"/>
        </w:rPr>
        <w:t xml:space="preserve">Subscribers</w:t>
      </w:r>
      <w:r w:rsidDel="00000000" w:rsidR="00000000" w:rsidRPr="00000000">
        <w:rPr>
          <w:b w:val="1"/>
          <w:rtl w:val="0"/>
        </w:rPr>
        <w:t xml:space="preserve"> </w:t>
      </w:r>
      <w:r w:rsidDel="00000000" w:rsidR="00000000" w:rsidRPr="00000000">
        <w:rPr>
          <w:rtl w:val="0"/>
        </w:rPr>
        <w:t xml:space="preserve">have the opportunity to purchase onsite Arboretum parking. Single ticket holders may purchase guaranteed and convenient parking at Santa Anita Park, located just across Baldwin Ave., with complimentary non-stop shuttle service to the Arboretum’s main entrance.</w:t>
      </w:r>
    </w:p>
    <w:p w:rsidR="00000000" w:rsidDel="00000000" w:rsidP="00000000" w:rsidRDefault="00000000" w:rsidRPr="00000000" w14:paraId="00000026">
      <w:pPr>
        <w:spacing w:before="280" w:lineRule="auto"/>
        <w:rPr>
          <w:b w:val="1"/>
        </w:rPr>
      </w:pPr>
      <w:r w:rsidDel="00000000" w:rsidR="00000000" w:rsidRPr="00000000">
        <w:rPr>
          <w:b w:val="1"/>
          <w:rtl w:val="0"/>
        </w:rPr>
        <w:t xml:space="preserve">ABOUT THE PASADENA SYMPHONY ASSOCIATION</w:t>
      </w:r>
    </w:p>
    <w:p w:rsidR="00000000" w:rsidDel="00000000" w:rsidP="00000000" w:rsidRDefault="00000000" w:rsidRPr="00000000" w14:paraId="00000027">
      <w:pPr>
        <w:widowControl w:val="0"/>
        <w:spacing w:after="240" w:lineRule="auto"/>
        <w:rPr/>
      </w:pPr>
      <w:r w:rsidDel="00000000" w:rsidR="00000000" w:rsidRPr="00000000">
        <w:rPr>
          <w:rtl w:val="0"/>
        </w:rPr>
        <w:t xml:space="preserve">Recent Acclaim for the Pasadena Symphony and POPS:</w:t>
      </w:r>
    </w:p>
    <w:p w:rsidR="00000000" w:rsidDel="00000000" w:rsidP="00000000" w:rsidRDefault="00000000" w:rsidRPr="00000000" w14:paraId="00000028">
      <w:pPr>
        <w:rPr>
          <w:color w:val="373737"/>
          <w:highlight w:val="white"/>
        </w:rPr>
      </w:pPr>
      <w:r w:rsidDel="00000000" w:rsidR="00000000" w:rsidRPr="00000000">
        <w:rPr>
          <w:i w:val="1"/>
          <w:rtl w:val="0"/>
        </w:rPr>
        <w:t xml:space="preserve">“The Pasadena Symphony signals a new direction…teeming with vitality...dripping with opulent, sexy emotion.” – Los Angeles Times. </w:t>
      </w:r>
      <w:r w:rsidDel="00000000" w:rsidR="00000000" w:rsidRPr="00000000">
        <w:rPr>
          <w:b w:val="1"/>
          <w:rtl w:val="0"/>
        </w:rPr>
        <w:br w:type="textWrapping"/>
        <w:br w:type="textWrapping"/>
      </w:r>
      <w:r w:rsidDel="00000000" w:rsidR="00000000" w:rsidRPr="00000000">
        <w:rPr>
          <w:i w:val="1"/>
          <w:rtl w:val="0"/>
        </w:rPr>
        <w:t xml:space="preserve">“In his five years leading the PSO, Lockington has taken an ensemble that was already quite good and elevated it into one where excellence is the byword.” – Pasadena Star News.</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The Pasadena Symphony and POPS performs in two of the most extraordinary venues in the United States: Ambassador Auditorium, known as the </w:t>
      </w:r>
      <w:r w:rsidDel="00000000" w:rsidR="00000000" w:rsidRPr="00000000">
        <w:rPr>
          <w:i w:val="1"/>
          <w:rtl w:val="0"/>
        </w:rPr>
        <w:t xml:space="preserve">Carnegie Hall of the West,</w:t>
      </w:r>
      <w:r w:rsidDel="00000000" w:rsidR="00000000" w:rsidRPr="00000000">
        <w:rPr>
          <w:rtl w:val="0"/>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Del="00000000" w:rsidR="00000000" w:rsidRPr="00000000">
        <w:rPr>
          <w:i w:val="1"/>
          <w:rtl w:val="0"/>
        </w:rPr>
        <w:t xml:space="preserve">Marvin Hamlisch Chair.</w:t>
      </w:r>
      <w:r w:rsidDel="00000000" w:rsidR="00000000" w:rsidRPr="00000000">
        <w:rPr>
          <w:rtl w:val="0"/>
        </w:rPr>
        <w:t xml:space="preserve"> </w:t>
      </w:r>
    </w:p>
    <w:p w:rsidR="00000000" w:rsidDel="00000000" w:rsidP="00000000" w:rsidRDefault="00000000" w:rsidRPr="00000000" w14:paraId="0000002C">
      <w:pPr>
        <w:jc w:val="both"/>
        <w:rPr>
          <w:i w:val="1"/>
        </w:rPr>
      </w:pPr>
      <w:r w:rsidDel="00000000" w:rsidR="00000000" w:rsidRPr="00000000">
        <w:rPr>
          <w:rtl w:val="0"/>
        </w:rPr>
      </w:r>
    </w:p>
    <w:p w:rsidR="00000000" w:rsidDel="00000000" w:rsidP="00000000" w:rsidRDefault="00000000" w:rsidRPr="00000000" w14:paraId="0000002D">
      <w:pPr>
        <w:spacing w:line="300" w:lineRule="auto"/>
        <w:rPr>
          <w:color w:val="000000"/>
        </w:rPr>
      </w:pPr>
      <w:r w:rsidDel="00000000" w:rsidR="00000000" w:rsidRPr="00000000">
        <w:rPr>
          <w:color w:val="000000"/>
          <w:rtl w:val="0"/>
        </w:rPr>
        <w:t xml:space="preserve">A hallmark of its robust education programs, the Pasadena Symphony Association has served the youth of the region for over five decades through the Pasadena Youth Symphony Orchestras (PYSO), comprised of five performing ensembles with 300 gifted 4</w:t>
      </w:r>
      <w:r w:rsidDel="00000000" w:rsidR="00000000" w:rsidRPr="00000000">
        <w:rPr>
          <w:color w:val="000000"/>
          <w:vertAlign w:val="superscript"/>
          <w:rtl w:val="0"/>
        </w:rPr>
        <w:t xml:space="preserve">th</w:t>
      </w:r>
      <w:r w:rsidDel="00000000" w:rsidR="00000000" w:rsidRPr="00000000">
        <w:rPr>
          <w:color w:val="000000"/>
          <w:rtl w:val="0"/>
        </w:rPr>
        <w:t xml:space="preserve">-12</w:t>
      </w:r>
      <w:r w:rsidDel="00000000" w:rsidR="00000000" w:rsidRPr="00000000">
        <w:rPr>
          <w:color w:val="000000"/>
          <w:vertAlign w:val="superscript"/>
          <w:rtl w:val="0"/>
        </w:rPr>
        <w:t xml:space="preserve">th</w:t>
      </w:r>
      <w:r w:rsidDel="00000000" w:rsidR="00000000" w:rsidRPr="00000000">
        <w:rPr>
          <w:color w:val="000000"/>
          <w:rtl w:val="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Del="00000000" w:rsidR="00000000" w:rsidRPr="00000000">
        <w:rPr>
          <w:i w:val="1"/>
          <w:color w:val="000000"/>
          <w:rtl w:val="0"/>
        </w:rPr>
        <w:t xml:space="preserve">GLEE</w:t>
      </w:r>
      <w:r w:rsidDel="00000000" w:rsidR="00000000" w:rsidRPr="00000000">
        <w:rPr>
          <w:color w:val="000000"/>
          <w:rtl w:val="0"/>
        </w:rPr>
        <w:t xml:space="preserve">.</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PSA provides people from all walks of life with powerful access points to the world of symphonic music. </w:t>
      </w:r>
    </w:p>
    <w:p w:rsidR="00000000" w:rsidDel="00000000" w:rsidP="00000000" w:rsidRDefault="00000000" w:rsidRPr="00000000" w14:paraId="00000030">
      <w:pPr>
        <w:rPr>
          <w:b w:val="1"/>
          <w:color w:val="000000"/>
        </w:rPr>
      </w:pPr>
      <w:r w:rsidDel="00000000" w:rsidR="00000000" w:rsidRPr="00000000">
        <w:rPr>
          <w:rtl w:val="0"/>
        </w:rPr>
      </w:r>
    </w:p>
    <w:p w:rsidR="00000000" w:rsidDel="00000000" w:rsidP="00000000" w:rsidRDefault="00000000" w:rsidRPr="00000000" w14:paraId="00000031">
      <w:pPr>
        <w:rPr>
          <w:b w:val="1"/>
          <w:color w:val="000000"/>
        </w:rPr>
      </w:pPr>
      <w:r w:rsidDel="00000000" w:rsidR="00000000" w:rsidRPr="00000000">
        <w:rPr>
          <w:b w:val="1"/>
          <w:color w:val="000000"/>
          <w:rtl w:val="0"/>
        </w:rPr>
        <w:t xml:space="preserve">ABOUT THE ARTISTS</w:t>
      </w:r>
    </w:p>
    <w:p w:rsidR="00000000" w:rsidDel="00000000" w:rsidP="00000000" w:rsidRDefault="00000000" w:rsidRPr="00000000" w14:paraId="00000032">
      <w:pPr>
        <w:rPr>
          <w:b w:val="1"/>
          <w:color w:val="000000"/>
        </w:rPr>
      </w:pPr>
      <w:r w:rsidDel="00000000" w:rsidR="00000000" w:rsidRPr="00000000">
        <w:rPr>
          <w:rtl w:val="0"/>
        </w:rPr>
      </w:r>
    </w:p>
    <w:p w:rsidR="00000000" w:rsidDel="00000000" w:rsidP="00000000" w:rsidRDefault="00000000" w:rsidRPr="00000000" w14:paraId="00000033">
      <w:pPr>
        <w:rPr>
          <w:b w:val="1"/>
          <w:color w:val="000000"/>
        </w:rPr>
      </w:pPr>
      <w:r w:rsidDel="00000000" w:rsidR="00000000" w:rsidRPr="00000000">
        <w:rPr>
          <w:b w:val="1"/>
          <w:color w:val="000000"/>
          <w:rtl w:val="0"/>
        </w:rPr>
        <w:t xml:space="preserve">Michael Feinstein</w:t>
      </w:r>
    </w:p>
    <w:p w:rsidR="00000000" w:rsidDel="00000000" w:rsidP="00000000" w:rsidRDefault="00000000" w:rsidRPr="00000000" w14:paraId="00000034">
      <w:pPr>
        <w:rPr>
          <w:b w:val="1"/>
          <w:color w:val="000000"/>
        </w:rPr>
      </w:pPr>
      <w:r w:rsidDel="00000000" w:rsidR="00000000" w:rsidRPr="00000000">
        <w:rPr>
          <w:b w:val="1"/>
          <w:color w:val="000000"/>
          <w:rtl w:val="0"/>
        </w:rPr>
        <w:t xml:space="preserve">Principal Pops Conductor</w:t>
      </w:r>
    </w:p>
    <w:p w:rsidR="00000000" w:rsidDel="00000000" w:rsidP="00000000" w:rsidRDefault="00000000" w:rsidRPr="00000000" w14:paraId="00000035">
      <w:pPr>
        <w:rPr>
          <w:b w:val="1"/>
          <w:i w:val="1"/>
          <w:color w:val="000000"/>
        </w:rPr>
      </w:pPr>
      <w:r w:rsidDel="00000000" w:rsidR="00000000" w:rsidRPr="00000000">
        <w:rPr>
          <w:b w:val="1"/>
          <w:i w:val="1"/>
          <w:color w:val="000000"/>
          <w:rtl w:val="0"/>
        </w:rPr>
        <w:t xml:space="preserve">Tom and Erika Girardi Chair</w:t>
      </w:r>
    </w:p>
    <w:p w:rsidR="00000000" w:rsidDel="00000000" w:rsidP="00000000" w:rsidRDefault="00000000" w:rsidRPr="00000000" w14:paraId="00000036">
      <w:pPr>
        <w:rPr>
          <w:b w:val="1"/>
          <w:i w:val="1"/>
          <w:color w:val="000000"/>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color w:val="000000"/>
          <w:rtl w:val="0"/>
        </w:rPr>
        <w:t xml:space="preserve">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color w:val="000000"/>
          <w:rtl w:val="0"/>
        </w:rPr>
        <w:t xml:space="preserve">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rsidR="00000000" w:rsidDel="00000000" w:rsidP="00000000" w:rsidRDefault="00000000" w:rsidRPr="00000000" w14:paraId="0000003A">
      <w:pPr>
        <w:rPr>
          <w:color w:val="000000"/>
        </w:rPr>
      </w:pP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color w:val="000000"/>
          <w:rtl w:val="0"/>
        </w:rPr>
        <w:t xml:space="preserve">The most recent album from his multi-platinum recording career is </w:t>
      </w:r>
      <w:r w:rsidDel="00000000" w:rsidR="00000000" w:rsidRPr="00000000">
        <w:rPr>
          <w:i w:val="1"/>
          <w:color w:val="000000"/>
          <w:rtl w:val="0"/>
        </w:rPr>
        <w:t xml:space="preserve">A Michael Feinstein Christmas</w:t>
      </w:r>
      <w:r w:rsidDel="00000000" w:rsidR="00000000" w:rsidRPr="00000000">
        <w:rPr>
          <w:color w:val="000000"/>
          <w:rtl w:val="0"/>
        </w:rPr>
        <w:t xml:space="preserve"> from Concord Records. The CD features Grammy Award -winning jazz pianist Alan Broadbent (Paul McCartney, Diana Krall, Natalie Cole). Feinstein earned his fifth Grammy Award nomination in 2009 for </w:t>
      </w:r>
      <w:r w:rsidDel="00000000" w:rsidR="00000000" w:rsidRPr="00000000">
        <w:rPr>
          <w:i w:val="1"/>
          <w:color w:val="000000"/>
          <w:rtl w:val="0"/>
        </w:rPr>
        <w:t xml:space="preserve">The Sinatra Project</w:t>
      </w:r>
      <w:r w:rsidDel="00000000" w:rsidR="00000000" w:rsidRPr="00000000">
        <w:rPr>
          <w:color w:val="000000"/>
          <w:rtl w:val="0"/>
        </w:rPr>
        <w:t xml:space="preserve">, his CD celebrating the music of “Ol’ Blue Eyes.” </w:t>
      </w:r>
      <w:r w:rsidDel="00000000" w:rsidR="00000000" w:rsidRPr="00000000">
        <w:rPr>
          <w:i w:val="1"/>
          <w:color w:val="000000"/>
          <w:rtl w:val="0"/>
        </w:rPr>
        <w:t xml:space="preserve">The Sinatra Project, Volume II:</w:t>
      </w:r>
      <w:r w:rsidDel="00000000" w:rsidR="00000000" w:rsidRPr="00000000">
        <w:rPr>
          <w:color w:val="000000"/>
          <w:rtl w:val="0"/>
        </w:rPr>
        <w:t xml:space="preserve"> </w:t>
      </w:r>
      <w:r w:rsidDel="00000000" w:rsidR="00000000" w:rsidRPr="00000000">
        <w:rPr>
          <w:i w:val="1"/>
          <w:color w:val="000000"/>
          <w:rtl w:val="0"/>
        </w:rPr>
        <w:t xml:space="preserve">The Good Life</w:t>
      </w:r>
      <w:r w:rsidDel="00000000" w:rsidR="00000000" w:rsidRPr="00000000">
        <w:rPr>
          <w:color w:val="000000"/>
          <w:rtl w:val="0"/>
        </w:rPr>
        <w:t xml:space="preserve"> was released in 2011. He released the CDs </w:t>
      </w:r>
      <w:r w:rsidDel="00000000" w:rsidR="00000000" w:rsidRPr="00000000">
        <w:rPr>
          <w:i w:val="1"/>
          <w:color w:val="000000"/>
          <w:rtl w:val="0"/>
        </w:rPr>
        <w:t xml:space="preserve">The Power of Two</w:t>
      </w:r>
      <w:r w:rsidDel="00000000" w:rsidR="00000000" w:rsidRPr="00000000">
        <w:rPr>
          <w:color w:val="000000"/>
          <w:rtl w:val="0"/>
        </w:rPr>
        <w:t xml:space="preserve"> – collaborating with “Glee” and “30 Rock” star Cheyenne Jackson – and </w:t>
      </w:r>
      <w:r w:rsidDel="00000000" w:rsidR="00000000" w:rsidRPr="00000000">
        <w:rPr>
          <w:i w:val="1"/>
          <w:color w:val="000000"/>
          <w:rtl w:val="0"/>
        </w:rPr>
        <w:t xml:space="preserve">Cheek to Cheek</w:t>
      </w:r>
      <w:r w:rsidDel="00000000" w:rsidR="00000000" w:rsidRPr="00000000">
        <w:rPr>
          <w:color w:val="000000"/>
          <w:rtl w:val="0"/>
        </w:rPr>
        <w:t xml:space="preserve">, recorded with</w:t>
      </w:r>
      <w:r w:rsidDel="00000000" w:rsidR="00000000" w:rsidRPr="00000000">
        <w:rPr>
          <w:i w:val="1"/>
          <w:color w:val="000000"/>
          <w:rtl w:val="0"/>
        </w:rPr>
        <w:t xml:space="preserve"> </w:t>
      </w:r>
      <w:r w:rsidDel="00000000" w:rsidR="00000000" w:rsidRPr="00000000">
        <w:rPr>
          <w:color w:val="000000"/>
          <w:rtl w:val="0"/>
        </w:rPr>
        <w:t xml:space="preserve">Broadway legend Barbara Cook. For Feinstein’s CD </w:t>
      </w:r>
      <w:r w:rsidDel="00000000" w:rsidR="00000000" w:rsidRPr="00000000">
        <w:rPr>
          <w:i w:val="1"/>
          <w:color w:val="000000"/>
          <w:rtl w:val="0"/>
        </w:rPr>
        <w:t xml:space="preserve">We Dreamed These Days</w:t>
      </w:r>
      <w:r w:rsidDel="00000000" w:rsidR="00000000" w:rsidRPr="00000000">
        <w:rPr>
          <w:color w:val="000000"/>
          <w:rtl w:val="0"/>
        </w:rPr>
        <w:t xml:space="preserve">, he co-wrote the title song with Dr. Maya Angelou.</w:t>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color w:val="000000"/>
          <w:rtl w:val="0"/>
        </w:rPr>
        <w:t xml:space="preserve">His Emmy Award-nominated TV special </w:t>
      </w:r>
      <w:r w:rsidDel="00000000" w:rsidR="00000000" w:rsidRPr="00000000">
        <w:rPr>
          <w:i w:val="1"/>
          <w:color w:val="000000"/>
          <w:rtl w:val="0"/>
        </w:rPr>
        <w:t xml:space="preserve">Michael Feinstein – The Sinatra Legacy</w:t>
      </w:r>
      <w:r w:rsidDel="00000000" w:rsidR="00000000" w:rsidRPr="00000000">
        <w:rPr>
          <w:color w:val="000000"/>
          <w:rtl w:val="0"/>
        </w:rPr>
        <w:t xml:space="preserve">, which was taped live at the Palladium in Carmel, IN, aired across the country in 2011. The PBS series “Michael Feinstein’s American Songbook,”</w:t>
      </w:r>
      <w:r w:rsidDel="00000000" w:rsidR="00000000" w:rsidRPr="00000000">
        <w:rPr>
          <w:b w:val="1"/>
          <w:i w:val="1"/>
          <w:color w:val="000000"/>
          <w:rtl w:val="0"/>
        </w:rPr>
        <w:t xml:space="preserve"> </w:t>
      </w:r>
      <w:r w:rsidDel="00000000" w:rsidR="00000000" w:rsidRPr="00000000">
        <w:rPr>
          <w:color w:val="000000"/>
          <w:rtl w:val="0"/>
        </w:rPr>
        <w:t xml:space="preserve">the recipient of the ASCAP Deems-Taylor Television Broadcast Award, was broadcast for three seasons and is available on DVD. His most recent primetime PBS-TV Special, “New Year’s Eve at The Rainbow Room” </w:t>
      </w:r>
      <w:r w:rsidDel="00000000" w:rsidR="00000000" w:rsidRPr="00000000">
        <w:rPr>
          <w:i w:val="1"/>
          <w:color w:val="000000"/>
          <w:rtl w:val="0"/>
        </w:rPr>
        <w:t xml:space="preserve">–</w:t>
      </w:r>
      <w:r w:rsidDel="00000000" w:rsidR="00000000" w:rsidRPr="00000000">
        <w:rPr>
          <w:color w:val="000000"/>
          <w:rtl w:val="0"/>
        </w:rPr>
        <w:t xml:space="preserve"> written and directed by “Desperate Housewives” creator Marc Cherry </w:t>
      </w:r>
      <w:r w:rsidDel="00000000" w:rsidR="00000000" w:rsidRPr="00000000">
        <w:rPr>
          <w:i w:val="1"/>
          <w:color w:val="000000"/>
          <w:rtl w:val="0"/>
        </w:rPr>
        <w:t xml:space="preserve">–</w:t>
      </w:r>
      <w:r w:rsidDel="00000000" w:rsidR="00000000" w:rsidRPr="00000000">
        <w:rPr>
          <w:color w:val="000000"/>
          <w:rtl w:val="0"/>
        </w:rPr>
        <w:t xml:space="preserve"> aired in 2014.  For his nationally syndicated public radio program “Song Travels,” Michael interviews and performs alongside of music luminaries such as Bette Midler, Neil Sedaka, Liza Minnelli, Rickie Lee Jones, David Hyde Pierce and more.</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widowControl w:val="0"/>
        <w:rPr>
          <w:color w:val="000000"/>
        </w:rPr>
      </w:pPr>
      <w:r w:rsidDel="00000000" w:rsidR="00000000" w:rsidRPr="00000000">
        <w:rPr>
          <w:color w:val="000000"/>
          <w:rtl w:val="0"/>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 Michael’s book </w:t>
      </w:r>
      <w:r w:rsidDel="00000000" w:rsidR="00000000" w:rsidRPr="00000000">
        <w:rPr>
          <w:i w:val="1"/>
          <w:color w:val="000000"/>
          <w:rtl w:val="0"/>
        </w:rPr>
        <w:t xml:space="preserve">The Gershwins and Me </w:t>
      </w:r>
      <w:r w:rsidDel="00000000" w:rsidR="00000000" w:rsidRPr="00000000">
        <w:rPr>
          <w:color w:val="000000"/>
          <w:rtl w:val="0"/>
        </w:rPr>
        <w:t xml:space="preserve">–</w:t>
      </w:r>
      <w:r w:rsidDel="00000000" w:rsidR="00000000" w:rsidRPr="00000000">
        <w:rPr>
          <w:i w:val="1"/>
          <w:color w:val="000000"/>
          <w:rtl w:val="0"/>
        </w:rPr>
        <w:t xml:space="preserve"> </w:t>
      </w:r>
      <w:r w:rsidDel="00000000" w:rsidR="00000000" w:rsidRPr="00000000">
        <w:rPr>
          <w:color w:val="000000"/>
          <w:rtl w:val="0"/>
        </w:rPr>
        <w:t xml:space="preserve">the </w:t>
      </w:r>
      <w:r w:rsidDel="00000000" w:rsidR="00000000" w:rsidRPr="00000000">
        <w:rPr>
          <w:i w:val="1"/>
          <w:color w:val="000000"/>
          <w:rtl w:val="0"/>
        </w:rPr>
        <w:t xml:space="preserve">Los Angeles Times</w:t>
      </w:r>
      <w:r w:rsidDel="00000000" w:rsidR="00000000" w:rsidRPr="00000000">
        <w:rPr>
          <w:color w:val="000000"/>
          <w:rtl w:val="0"/>
        </w:rPr>
        <w:t xml:space="preserve"> best-seller from Simon &amp; Schuster – features a CD of Gershwin standards performed with Cyrus Chestnut at the piano. </w:t>
      </w:r>
    </w:p>
    <w:p w:rsidR="00000000" w:rsidDel="00000000" w:rsidP="00000000" w:rsidRDefault="00000000" w:rsidRPr="00000000" w14:paraId="00000040">
      <w:pPr>
        <w:widowControl w:val="0"/>
        <w:rPr>
          <w:color w:val="00000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color w:val="000000"/>
          <w:rtl w:val="0"/>
        </w:rPr>
        <w:t xml:space="preserve">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color w:val="000000"/>
          <w:rtl w:val="0"/>
        </w:rPr>
        <w:t xml:space="preserve">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rsidR="00000000" w:rsidDel="00000000" w:rsidP="00000000" w:rsidRDefault="00000000" w:rsidRPr="00000000" w14:paraId="00000044">
      <w:pPr>
        <w:rPr>
          <w:color w:val="000000"/>
        </w:rPr>
      </w:pPr>
      <w:r w:rsidDel="00000000" w:rsidR="00000000" w:rsidRPr="00000000">
        <w:rPr>
          <w:color w:val="000000"/>
          <w:rtl w:val="0"/>
        </w:rPr>
        <w:t xml:space="preserve">He has designed a new piano for Steinway called “The First Ladies,” inspired by the White House piano and signed by several former First Ladies. It was first played to commemorate the Ronald Regan centennial on February 6, 2011.</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In 2013 Michael released </w:t>
      </w:r>
      <w:r w:rsidDel="00000000" w:rsidR="00000000" w:rsidRPr="00000000">
        <w:rPr>
          <w:i w:val="1"/>
          <w:color w:val="000000"/>
          <w:rtl w:val="0"/>
        </w:rPr>
        <w:t xml:space="preserve">Change of Heart: The Songs of Andre Previn </w:t>
      </w:r>
      <w:r w:rsidDel="00000000" w:rsidR="00000000" w:rsidRPr="00000000">
        <w:rPr>
          <w:color w:val="000000"/>
          <w:rtl w:val="0"/>
        </w:rPr>
        <w:t xml:space="preserve">in collaboration with four time Oscar and eleven time Grammy Award-winning composer-conductor-pianist Andre Previn. The album celebrates Previn’s pop songs and motion picture classics. Earlier album highlights include </w:t>
      </w:r>
      <w:r w:rsidDel="00000000" w:rsidR="00000000" w:rsidRPr="00000000">
        <w:rPr>
          <w:i w:val="1"/>
          <w:color w:val="000000"/>
          <w:rtl w:val="0"/>
        </w:rPr>
        <w:t xml:space="preserve">Hopeless Romantics</w:t>
      </w:r>
      <w:r w:rsidDel="00000000" w:rsidR="00000000" w:rsidRPr="00000000">
        <w:rPr>
          <w:color w:val="000000"/>
          <w:rtl w:val="0"/>
        </w:rPr>
        <w:t xml:space="preserve">, a songbook of classics by Michael’s late friend Harry Warren, recording with legendary jazz pianist George Shearing. His album with songwriting icon Jimmy Webb, </w:t>
      </w:r>
      <w:r w:rsidDel="00000000" w:rsidR="00000000" w:rsidRPr="00000000">
        <w:rPr>
          <w:i w:val="1"/>
          <w:color w:val="000000"/>
          <w:rtl w:val="0"/>
        </w:rPr>
        <w:t xml:space="preserve">Only One Life – The Songs of Jimmy Webb</w:t>
      </w:r>
      <w:r w:rsidDel="00000000" w:rsidR="00000000" w:rsidRPr="00000000">
        <w:rPr>
          <w:color w:val="000000"/>
          <w:rtl w:val="0"/>
        </w:rPr>
        <w:t xml:space="preserve">, was named one of “10 Best CDs of the Year” by </w:t>
      </w:r>
      <w:r w:rsidDel="00000000" w:rsidR="00000000" w:rsidRPr="00000000">
        <w:rPr>
          <w:i w:val="1"/>
          <w:color w:val="000000"/>
          <w:rtl w:val="0"/>
        </w:rPr>
        <w:t xml:space="preserve">USA Today</w:t>
      </w:r>
      <w:r w:rsidDel="00000000" w:rsidR="00000000" w:rsidRPr="00000000">
        <w:rPr>
          <w:color w:val="000000"/>
          <w:rtl w:val="0"/>
        </w:rPr>
        <w:t xml:space="preserve">.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Feinstein received his fourth Grammy nomination for </w:t>
      </w:r>
      <w:r w:rsidDel="00000000" w:rsidR="00000000" w:rsidRPr="00000000">
        <w:rPr>
          <w:i w:val="1"/>
          <w:color w:val="000000"/>
          <w:rtl w:val="0"/>
        </w:rPr>
        <w:t xml:space="preserve">Michael Feinstein with the Israel Philharmonic Orchestra</w:t>
      </w:r>
      <w:r w:rsidDel="00000000" w:rsidR="00000000" w:rsidRPr="00000000">
        <w:rPr>
          <w:color w:val="000000"/>
          <w:rtl w:val="0"/>
        </w:rPr>
        <w:t xml:space="preserve">, his first recording with a symphony orchestra. The year before, Rhino/Elektra Music released </w:t>
      </w:r>
      <w:r w:rsidDel="00000000" w:rsidR="00000000" w:rsidRPr="00000000">
        <w:rPr>
          <w:i w:val="1"/>
          <w:color w:val="000000"/>
          <w:rtl w:val="0"/>
        </w:rPr>
        <w:t xml:space="preserve">The Michael Feinstein Anthology</w:t>
      </w:r>
      <w:r w:rsidDel="00000000" w:rsidR="00000000" w:rsidRPr="00000000">
        <w:rPr>
          <w:color w:val="000000"/>
          <w:rtl w:val="0"/>
        </w:rPr>
        <w:t xml:space="preserve">, a two-disc compilation spanning 1987 to 1996 and featuring old favorites and previously-unreleased tracks.</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 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Through his live performances, recordings, film and television appearances, and his songwriting (in collaboration with Alan and Marilyn Bergman, Lindy Robbins, Bob Merrill and Marshall Barer), Feinstein is an all-star force in American music.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For more information, please visit </w:t>
      </w:r>
      <w:hyperlink r:id="rId8">
        <w:r w:rsidDel="00000000" w:rsidR="00000000" w:rsidRPr="00000000">
          <w:rPr>
            <w:color w:val="0000ff"/>
            <w:u w:val="single"/>
            <w:rtl w:val="0"/>
          </w:rPr>
          <w:t xml:space="preserve">www.MichaelFeinstein.com</w:t>
        </w:r>
      </w:hyperlink>
      <w:r w:rsidDel="00000000" w:rsidR="00000000" w:rsidRPr="00000000">
        <w:rPr>
          <w:color w:val="000000"/>
          <w:rtl w:val="0"/>
        </w:rPr>
        <w:t xml:space="preserve">.</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00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0033"/>
          <w:sz w:val="24"/>
          <w:szCs w:val="24"/>
          <w:u w:val="none"/>
          <w:shd w:fill="auto" w:val="clear"/>
          <w:vertAlign w:val="baseline"/>
          <w:rtl w:val="0"/>
        </w:rPr>
        <w:t xml:space="preserve">Patti Austin</w:t>
        <w:br w:type="textWrapping"/>
        <w:t xml:space="preserve">Soloist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Patti Austin’s keen interest in being a total entertainer likely started when she stepped onto the stage of the world-famous Apollo Theater in Harlem at the age of four at the urging of music legend Dinah Washington. The daughter of jazz trombonist Gordon Austin, Patti was a bonafide recording artist in her teens, achieving her first chart success in 1969 with “The Family Tree” (a Top 50 R&amp;B single) after a string of 45s that would later become treasured collector’s items among Britain’s Northern soul community.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During the 70s Patti was the undisputed "Queen" of the New York session scene, her voice was heard behind everyone from Paul Simon, Cat Stevens, James Brown and Joe Cocker to Bette Midler, Roberta Flack, Luther Vandross and Diana Ross and on countless memorable commercial jingles. After a series of much-acclaimed albums for CTI Records, she signed with her godfather Quincy Jones’ Qwest label and began achieving mainstream success on an international level thanks to the Grammy®-nominated hit "Baby Come To Me," her now classic duet with James Ingram and the follow-up duet, the Oscar-nominated "How Do You Keep the Music Playing?" as well as her appearance on albums with Jones on his best-selling </w:t>
      </w:r>
      <w:r w:rsidDel="00000000" w:rsidR="00000000" w:rsidRPr="00000000">
        <w:rPr>
          <w:rFonts w:ascii="Times New Roman" w:cs="Times New Roman" w:eastAsia="Times New Roman" w:hAnsi="Times New Roman"/>
          <w:b w:val="0"/>
          <w:i w:val="1"/>
          <w:smallCaps w:val="0"/>
          <w:strike w:val="0"/>
          <w:color w:val="212529"/>
          <w:sz w:val="24"/>
          <w:szCs w:val="24"/>
          <w:u w:val="none"/>
          <w:shd w:fill="auto" w:val="clear"/>
          <w:vertAlign w:val="baseline"/>
          <w:rtl w:val="0"/>
        </w:rPr>
        <w:t xml:space="preserve">Stuff Like That</w:t>
      </w: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 his Grammy®-winning classic </w:t>
      </w:r>
      <w:r w:rsidDel="00000000" w:rsidR="00000000" w:rsidRPr="00000000">
        <w:rPr>
          <w:rFonts w:ascii="Times New Roman" w:cs="Times New Roman" w:eastAsia="Times New Roman" w:hAnsi="Times New Roman"/>
          <w:b w:val="0"/>
          <w:i w:val="1"/>
          <w:smallCaps w:val="0"/>
          <w:strike w:val="0"/>
          <w:color w:val="212529"/>
          <w:sz w:val="24"/>
          <w:szCs w:val="24"/>
          <w:u w:val="none"/>
          <w:shd w:fill="auto" w:val="clear"/>
          <w:vertAlign w:val="baseline"/>
          <w:rtl w:val="0"/>
        </w:rPr>
        <w:t xml:space="preserve">The Dude</w:t>
      </w:r>
      <w:r w:rsidDel="00000000" w:rsidR="00000000" w:rsidRPr="00000000">
        <w:rPr>
          <w:rFonts w:ascii="Times New Roman" w:cs="Times New Roman" w:eastAsia="Times New Roman" w:hAnsi="Times New Roman"/>
          <w:b w:val="1"/>
          <w:i w:val="0"/>
          <w:smallCaps w:val="0"/>
          <w:strike w:val="0"/>
          <w:color w:val="21252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and later, his</w:t>
      </w:r>
      <w:r w:rsidDel="00000000" w:rsidR="00000000" w:rsidRPr="00000000">
        <w:rPr>
          <w:rFonts w:ascii="Times New Roman" w:cs="Times New Roman" w:eastAsia="Times New Roman" w:hAnsi="Times New Roman"/>
          <w:b w:val="1"/>
          <w:i w:val="0"/>
          <w:smallCaps w:val="0"/>
          <w:strike w:val="0"/>
          <w:color w:val="21252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12529"/>
          <w:sz w:val="24"/>
          <w:szCs w:val="24"/>
          <w:u w:val="none"/>
          <w:shd w:fill="auto" w:val="clear"/>
          <w:vertAlign w:val="baseline"/>
          <w:rtl w:val="0"/>
        </w:rPr>
        <w:t xml:space="preserve">From Q With Love Vols. 1 &amp; 2.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The Grammy®-nominated </w:t>
      </w:r>
      <w:r w:rsidDel="00000000" w:rsidR="00000000" w:rsidRPr="00000000">
        <w:rPr>
          <w:rFonts w:ascii="Times New Roman" w:cs="Times New Roman" w:eastAsia="Times New Roman" w:hAnsi="Times New Roman"/>
          <w:b w:val="0"/>
          <w:i w:val="1"/>
          <w:smallCaps w:val="0"/>
          <w:strike w:val="0"/>
          <w:color w:val="212529"/>
          <w:sz w:val="24"/>
          <w:szCs w:val="24"/>
          <w:u w:val="none"/>
          <w:shd w:fill="auto" w:val="clear"/>
          <w:vertAlign w:val="baseline"/>
          <w:rtl w:val="0"/>
        </w:rPr>
        <w:t xml:space="preserve">For Ella</w:t>
      </w: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 album opened up new doors for Patti as a performer and her embrace by the jazz world was further cemented with her Grammy winning classic CD “</w:t>
      </w:r>
      <w:r w:rsidDel="00000000" w:rsidR="00000000" w:rsidRPr="00000000">
        <w:rPr>
          <w:rFonts w:ascii="Times New Roman" w:cs="Times New Roman" w:eastAsia="Times New Roman" w:hAnsi="Times New Roman"/>
          <w:b w:val="0"/>
          <w:i w:val="1"/>
          <w:smallCaps w:val="0"/>
          <w:strike w:val="0"/>
          <w:color w:val="212529"/>
          <w:sz w:val="24"/>
          <w:szCs w:val="24"/>
          <w:u w:val="none"/>
          <w:shd w:fill="auto" w:val="clear"/>
          <w:vertAlign w:val="baseline"/>
          <w:rtl w:val="0"/>
        </w:rPr>
        <w:t xml:space="preserve">Avant Gershwin: </w:t>
      </w: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 Patti’s upcoming 2019 Album offering entitled “Let’s Do It” will surely garner serious Grammy consideration. Now after more than two decades of touring her unique take on the classic American Song Book has expanded Patti’s appeal and garnered standing ovations all over the USA and Europe.  Her tour of Australia with the great James Morrison has now secured an ongoing love affair between Patti and Australian music lovers. They will do it all again in 2020, and this time covering all the major cities of Australia.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Continuing to cover all her music bases, her latest critically acclaimed Pop/ R&amp;B release entitled “Sound Advice” will soon yield a sequel “Sound Advice 2” and will further demonstrate her amazing artistic versatility. This versatility has created frequent invitations to conduct master classes for young musicians and demand from elementary schools for performances of her children’s CD entitled “Mighty Musical Fairy Tales”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125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529"/>
          <w:sz w:val="24"/>
          <w:szCs w:val="24"/>
          <w:u w:val="none"/>
          <w:shd w:fill="auto" w:val="clear"/>
          <w:vertAlign w:val="baseline"/>
          <w:rtl w:val="0"/>
        </w:rPr>
        <w:t xml:space="preserve">In 2019, Patti continues her philanthropic work with “The Over My Shoulder Foundation” and keeps up a constant touring schedule that keeps her faithful fans wanting more from this eclectic and always exciting entertainer.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00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0033"/>
          <w:sz w:val="24"/>
          <w:szCs w:val="24"/>
          <w:u w:val="none"/>
          <w:shd w:fill="auto" w:val="clear"/>
          <w:vertAlign w:val="baseline"/>
          <w:rtl w:val="0"/>
        </w:rPr>
        <w:t xml:space="preserve">Frederick Hodges</w:t>
        <w:br w:type="textWrapping"/>
        <w:t xml:space="preserve">Piano</w:t>
      </w:r>
    </w:p>
    <w:p w:rsidR="00000000" w:rsidDel="00000000" w:rsidP="00000000" w:rsidRDefault="00000000" w:rsidRPr="00000000" w14:paraId="00000058">
      <w:pPr>
        <w:spacing w:after="280" w:before="280" w:lineRule="auto"/>
        <w:rPr>
          <w:color w:val="330033"/>
        </w:rPr>
      </w:pPr>
      <w:r w:rsidDel="00000000" w:rsidR="00000000" w:rsidRPr="00000000">
        <w:rPr>
          <w:color w:val="330033"/>
          <w:rtl w:val="0"/>
        </w:rPr>
        <w:t xml:space="preserve">Hailed by the press as one of the best concert pianists in the world, Frederick Hodges is sought after by today’s foremost orchestras, festivals, conductors, and collaborative musicians. His absolute artistry, virtuosity and charisma have brought him to the world’s most renowned stages numerous times, leaving audiences around the globe repeatedly captivated. Mr. Hodges has made regular appearances at major music festivals throughout the US as well as world tours with the Royal Society Jazz Orchestra under the baton of conductor Don Neely.</w:t>
      </w:r>
    </w:p>
    <w:p w:rsidR="00000000" w:rsidDel="00000000" w:rsidP="00000000" w:rsidRDefault="00000000" w:rsidRPr="00000000" w14:paraId="00000059">
      <w:pPr>
        <w:spacing w:after="280" w:before="280" w:lineRule="auto"/>
        <w:rPr/>
      </w:pPr>
      <w:r w:rsidDel="00000000" w:rsidR="00000000" w:rsidRPr="00000000">
        <w:rPr>
          <w:color w:val="330033"/>
          <w:rtl w:val="0"/>
        </w:rPr>
        <w:t xml:space="preserve">Renowned as a pianist and singer, Frederick Hodges is recognized by audiences around the world for his mastery of diverse repertoire from Rachmaninoff to Gershwin. He has established a reputation as a truly versatile artist equally sought after as soloist, singer, guest soloist with the California Pops Orchestra, and dance band pianist. He has appeared on national television, radio, and in several Hollywood films. He is also a sought-after silent film accompanist for both live performances and on DVD. He performs regularly at the Niles Essanay Silent Film Museum.</w:t>
      </w:r>
      <w:r w:rsidDel="00000000" w:rsidR="00000000" w:rsidRPr="00000000">
        <w:rPr>
          <w:rtl w:val="0"/>
        </w:rPr>
      </w:r>
    </w:p>
    <w:p w:rsidR="00000000" w:rsidDel="00000000" w:rsidP="00000000" w:rsidRDefault="00000000" w:rsidRPr="00000000" w14:paraId="0000005A">
      <w:pPr>
        <w:spacing w:after="280" w:before="280" w:lineRule="auto"/>
        <w:rPr/>
      </w:pPr>
      <w:r w:rsidDel="00000000" w:rsidR="00000000" w:rsidRPr="00000000">
        <w:rPr>
          <w:color w:val="330033"/>
          <w:rtl w:val="0"/>
        </w:rPr>
        <w:t xml:space="preserve">His extensive repertoire includes the great European classical masters as well as the best American composers such as George Gershwin and Cole Porter. His distinguished discography, primarily on Rivermont Records, Stomp Off, and Aristophone Records, includes piano works by George Gershwin, Cole Porter, Jerome Kern, and Scott Joplin.</w:t>
      </w:r>
      <w:r w:rsidDel="00000000" w:rsidR="00000000" w:rsidRPr="00000000">
        <w:rPr>
          <w:rtl w:val="0"/>
        </w:rPr>
      </w:r>
    </w:p>
    <w:p w:rsidR="00000000" w:rsidDel="00000000" w:rsidP="00000000" w:rsidRDefault="00000000" w:rsidRPr="00000000" w14:paraId="0000005B">
      <w:pPr>
        <w:spacing w:after="280" w:before="280" w:lineRule="auto"/>
        <w:rPr/>
      </w:pPr>
      <w:r w:rsidDel="00000000" w:rsidR="00000000" w:rsidRPr="00000000">
        <w:rPr>
          <w:color w:val="330033"/>
          <w:rtl w:val="0"/>
        </w:rPr>
        <w:t xml:space="preserve">Frederick Hodges is a native of California, where he began his piano studies at age eight. At thirteen, he began intense classical piano study with two famed San Francisco Bay Area piano teachers who were both graduates of the Juilliard School of Music: Virginia Moore and Trula Whelan. At age seventeen, he won the prestigious Music Teachers of California Young Artist Award. At twenty, while still an undergraduate at the University of California at Berkeley, he joined Don Neely’s Royal Society Jazz Orchestra as pianist. Since then, he has toured extensively. Frederick has enjoyed a career playing solo piano for society parties and holding down steady engagements at legendary San Francisco establishments such as L'Etoile in the Huntington Hotel, Masons in the Fairmont Hotel, and the Ritz Carlton Hotel.</w:t>
      </w:r>
      <w:r w:rsidDel="00000000" w:rsidR="00000000" w:rsidRPr="00000000">
        <w:rPr>
          <w:rtl w:val="0"/>
        </w:rPr>
      </w:r>
    </w:p>
    <w:p w:rsidR="00000000" w:rsidDel="00000000" w:rsidP="00000000" w:rsidRDefault="00000000" w:rsidRPr="00000000" w14:paraId="0000005C">
      <w:pPr>
        <w:spacing w:after="280" w:before="280" w:lineRule="auto"/>
        <w:rPr>
          <w:color w:val="330033"/>
        </w:rPr>
      </w:pPr>
      <w:r w:rsidDel="00000000" w:rsidR="00000000" w:rsidRPr="00000000">
        <w:rPr>
          <w:color w:val="330033"/>
          <w:rtl w:val="0"/>
        </w:rPr>
        <w:t xml:space="preserve">In 2001, Frederick earned a doctorate in history from Oxford University in England, where he lived for five years as a member of Magdalen College. From 2001 to 2002, he served as a postdoctoral research associate at Yale University. Frederick has participated in many prestigious festivals including the Monterey Jazz Festival, the Sacramento Music Festival, the WestCoast Ragtime Festival, The Blind Boone Festival in Columbia Missouri, the Templeton Ragtime Festival at Mississippi State University, the El Segundo Ragtime Festival, and the Sedalia Scott Joplin Ragtime Festival, Cinecon Film Festival in Hollywood, among others.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Tony Yazbeck</w:t>
        <w:br w:type="textWrapping"/>
        <w:t xml:space="preserve">Soloist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Born in Riverside, CA, Tony Yazbeck moved to Bethlehem, PA at age 4, when he first saw Fred Astaire dance on a black and white TV screen.  Tony danced around the living room, pretending he was Mr. Astaire, so his mom and dad put him in dance class right away. At age 11, he auditioned to be a replacement “Newsboy” in the Tyne Daly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Gypsy</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directed by Arthur Laurents.  For the next two years, his mother drove him two hours in each direction, six days a week, from Bethlehem, PA to the stage door of The St. James Theater.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 year after closing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Gypsy</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at age 14, his family moved to The Poconos, where Tony worked on a farm to make extra money. He moved to Orlando at age 16, where he studied at Dr. Phillips Performing Arts High School. He attended Point Park University in Pittsburgh for two years, working at Disney his first summer and in the ensemble at the PCLO his second.  He then transferred to Cincinnati Conservatory of Music for his third year of college. In April of 2000, he was cast in the national tour of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Annie Get Your Gun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In 2001, Tony made the dream of being a true New Yorker a reality, when the tour closed and he officially moved to the city. Various Broadway/Off-Broadway/Encores!/Regional Theatre/Television/National Tours/London Concerts have subsequently ensued, culminating most recently in a Tony Award Nomination for Best Leading Actor in a Musical for his turn as “Gabey” in the Broadway revival of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On The Town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Tony is exceedingly passionate about directing, choreographing and writing in new and creative ways for stage and TV.  The first incarnation of these efforts is his solo show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The Floor Above Me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Tony is also a devoted teacher, most frequently at the National Young Arts Foundation, where he is a master teacher, panelist and assistant director to the legendary Bill T. Jones.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most important achievement of his life-to-date, however, happened in October 2014, when, right after opening in the aforementioned revival of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On The Town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Tony married the love of his life, actress, dancer, singer, choreographer and budding director Katie Huff.</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asadenasymphony-pops.org/rhapsody-in-blue/" TargetMode="External"/><Relationship Id="rId8" Type="http://schemas.openxmlformats.org/officeDocument/2006/relationships/hyperlink" Target="http://www.michaelfei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